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6D46" w:rsidRPr="0077220B" w:rsidRDefault="00FC6D46">
      <w:pPr>
        <w:spacing w:line="640" w:lineRule="exact"/>
        <w:rPr>
          <w:rFonts w:ascii="方正小标宋_GBK" w:eastAsia="方正小标宋_GBK" w:hAnsi="方正小标宋_GBK" w:cs="方正小标宋_GBK"/>
          <w:b w:val="0"/>
          <w:sz w:val="44"/>
          <w:szCs w:val="44"/>
        </w:rPr>
      </w:pPr>
    </w:p>
    <w:p w:rsidR="00317B2B" w:rsidRDefault="00317B2B" w:rsidP="00317B2B">
      <w:pPr>
        <w:spacing w:line="640" w:lineRule="exact"/>
        <w:jc w:val="center"/>
        <w:rPr>
          <w:rFonts w:ascii="仿宋_GB2312" w:eastAsia="仿宋_GB2312" w:hAnsi="仿宋_GB2312" w:cs="仿宋_GB2312"/>
          <w:b w:val="0"/>
          <w:sz w:val="32"/>
          <w:szCs w:val="32"/>
        </w:rPr>
      </w:pPr>
    </w:p>
    <w:p w:rsidR="00FC6D46" w:rsidRDefault="00D10F06" w:rsidP="00317B2B">
      <w:pPr>
        <w:spacing w:line="640" w:lineRule="exact"/>
        <w:jc w:val="center"/>
        <w:rPr>
          <w:rFonts w:ascii="方正小标宋_GBK" w:eastAsia="方正小标宋_GBK" w:hAnsi="方正小标宋_GBK" w:cs="方正小标宋_GBK"/>
          <w:b w:val="0"/>
          <w:sz w:val="44"/>
          <w:szCs w:val="44"/>
        </w:rPr>
      </w:pPr>
      <w:r>
        <w:rPr>
          <w:rFonts w:ascii="仿宋_GB2312" w:eastAsia="仿宋_GB2312" w:hAnsi="仿宋_GB2312" w:cs="仿宋_GB2312" w:hint="eastAsia"/>
          <w:b w:val="0"/>
          <w:sz w:val="32"/>
          <w:szCs w:val="32"/>
        </w:rPr>
        <w:t>黟</w:t>
      </w:r>
      <w:r w:rsidR="00AD4035">
        <w:rPr>
          <w:rFonts w:ascii="仿宋_GB2312" w:eastAsia="仿宋_GB2312" w:hAnsi="仿宋_GB2312" w:cs="仿宋_GB2312" w:hint="eastAsia"/>
          <w:b w:val="0"/>
          <w:sz w:val="32"/>
          <w:szCs w:val="32"/>
        </w:rPr>
        <w:t>教</w:t>
      </w:r>
      <w:r w:rsidR="00ED3EBC" w:rsidRPr="00ED3EBC">
        <w:rPr>
          <w:rFonts w:ascii="仿宋_GB2312" w:eastAsia="仿宋_GB2312" w:hAnsi="仿宋_GB2312" w:cs="仿宋_GB2312" w:hint="eastAsia"/>
          <w:b w:val="0"/>
          <w:sz w:val="32"/>
          <w:szCs w:val="32"/>
        </w:rPr>
        <w:t>〔202</w:t>
      </w:r>
      <w:r w:rsidR="00B25FE9">
        <w:rPr>
          <w:rFonts w:ascii="仿宋_GB2312" w:eastAsia="仿宋_GB2312" w:hAnsi="仿宋_GB2312" w:cs="仿宋_GB2312" w:hint="eastAsia"/>
          <w:b w:val="0"/>
          <w:sz w:val="32"/>
          <w:szCs w:val="32"/>
        </w:rPr>
        <w:t>4</w:t>
      </w:r>
      <w:r w:rsidR="00ED3EBC" w:rsidRPr="00ED3EBC">
        <w:rPr>
          <w:rFonts w:ascii="仿宋_GB2312" w:eastAsia="仿宋_GB2312" w:hAnsi="仿宋_GB2312" w:cs="仿宋_GB2312" w:hint="eastAsia"/>
          <w:b w:val="0"/>
          <w:sz w:val="32"/>
          <w:szCs w:val="32"/>
        </w:rPr>
        <w:t>〕</w:t>
      </w:r>
      <w:r w:rsidR="007703AF">
        <w:rPr>
          <w:rFonts w:ascii="仿宋_GB2312" w:eastAsia="仿宋_GB2312" w:hAnsi="仿宋_GB2312" w:cs="仿宋_GB2312" w:hint="eastAsia"/>
          <w:b w:val="0"/>
          <w:sz w:val="32"/>
          <w:szCs w:val="32"/>
        </w:rPr>
        <w:t>9</w:t>
      </w:r>
      <w:r w:rsidR="00AD4035">
        <w:rPr>
          <w:rFonts w:ascii="仿宋_GB2312" w:eastAsia="仿宋_GB2312" w:hAnsi="仿宋_GB2312" w:cs="仿宋_GB2312" w:hint="eastAsia"/>
          <w:b w:val="0"/>
          <w:sz w:val="32"/>
          <w:szCs w:val="32"/>
        </w:rPr>
        <w:t>号</w:t>
      </w:r>
    </w:p>
    <w:p w:rsidR="00FC6D46" w:rsidRDefault="00FC6D46">
      <w:pPr>
        <w:spacing w:line="640" w:lineRule="exact"/>
        <w:rPr>
          <w:rFonts w:ascii="方正小标宋_GBK" w:eastAsia="方正小标宋_GBK" w:hAnsi="方正小标宋_GBK" w:cs="方正小标宋_GBK"/>
          <w:b w:val="0"/>
          <w:sz w:val="44"/>
          <w:szCs w:val="44"/>
        </w:rPr>
      </w:pPr>
    </w:p>
    <w:p w:rsidR="00FC6D46" w:rsidRDefault="00D10F06" w:rsidP="00AE5CFE">
      <w:pPr>
        <w:spacing w:line="640" w:lineRule="exact"/>
        <w:ind w:firstLineChars="400" w:firstLine="1767"/>
        <w:rPr>
          <w:rFonts w:ascii="宋体" w:eastAsia="宋体" w:hAnsi="宋体" w:cs="宋体"/>
          <w:bCs/>
          <w:sz w:val="44"/>
          <w:szCs w:val="44"/>
        </w:rPr>
      </w:pPr>
      <w:r>
        <w:rPr>
          <w:rFonts w:ascii="宋体" w:eastAsia="宋体" w:hAnsi="宋体" w:cs="宋体" w:hint="eastAsia"/>
          <w:bCs/>
          <w:sz w:val="44"/>
          <w:szCs w:val="44"/>
        </w:rPr>
        <w:t>黟</w:t>
      </w:r>
      <w:r w:rsidR="00013804">
        <w:rPr>
          <w:rFonts w:ascii="宋体" w:eastAsia="宋体" w:hAnsi="宋体" w:cs="宋体" w:hint="eastAsia"/>
          <w:bCs/>
          <w:sz w:val="44"/>
          <w:szCs w:val="44"/>
        </w:rPr>
        <w:t>县教育</w:t>
      </w:r>
      <w:r w:rsidR="00AD4035">
        <w:rPr>
          <w:rFonts w:ascii="宋体" w:eastAsia="宋体" w:hAnsi="宋体" w:cs="宋体" w:hint="eastAsia"/>
          <w:bCs/>
          <w:sz w:val="44"/>
          <w:szCs w:val="44"/>
        </w:rPr>
        <w:t xml:space="preserve">局  </w:t>
      </w:r>
      <w:r>
        <w:rPr>
          <w:rFonts w:ascii="宋体" w:eastAsia="宋体" w:hAnsi="宋体" w:cs="宋体" w:hint="eastAsia"/>
          <w:bCs/>
          <w:sz w:val="44"/>
          <w:szCs w:val="44"/>
        </w:rPr>
        <w:t>黟</w:t>
      </w:r>
      <w:r w:rsidR="00013804">
        <w:rPr>
          <w:rFonts w:ascii="宋体" w:eastAsia="宋体" w:hAnsi="宋体" w:cs="宋体" w:hint="eastAsia"/>
          <w:bCs/>
          <w:sz w:val="44"/>
          <w:szCs w:val="44"/>
        </w:rPr>
        <w:t>县财政</w:t>
      </w:r>
      <w:r w:rsidR="00AD4035">
        <w:rPr>
          <w:rFonts w:ascii="宋体" w:eastAsia="宋体" w:hAnsi="宋体" w:cs="宋体" w:hint="eastAsia"/>
          <w:bCs/>
          <w:sz w:val="44"/>
          <w:szCs w:val="44"/>
        </w:rPr>
        <w:t>局</w:t>
      </w:r>
    </w:p>
    <w:p w:rsidR="00FC6D46" w:rsidRDefault="00AD4035" w:rsidP="00B25FE9">
      <w:pPr>
        <w:spacing w:line="640" w:lineRule="exact"/>
        <w:jc w:val="center"/>
        <w:rPr>
          <w:rFonts w:ascii="宋体" w:eastAsia="宋体" w:hAnsi="宋体" w:cs="宋体"/>
          <w:bCs/>
          <w:sz w:val="44"/>
          <w:szCs w:val="44"/>
        </w:rPr>
      </w:pPr>
      <w:bookmarkStart w:id="0" w:name="OLE_LINK1"/>
      <w:r>
        <w:rPr>
          <w:rFonts w:ascii="宋体" w:eastAsia="宋体" w:hAnsi="宋体" w:cs="宋体" w:hint="eastAsia"/>
          <w:bCs/>
          <w:sz w:val="44"/>
          <w:szCs w:val="44"/>
        </w:rPr>
        <w:t>关于印发《</w:t>
      </w:r>
      <w:r w:rsidR="00D10F06">
        <w:rPr>
          <w:rFonts w:ascii="宋体" w:eastAsia="宋体" w:hAnsi="宋体" w:cs="宋体" w:hint="eastAsia"/>
          <w:bCs/>
          <w:sz w:val="44"/>
          <w:szCs w:val="44"/>
        </w:rPr>
        <w:t>黟</w:t>
      </w:r>
      <w:r>
        <w:rPr>
          <w:rFonts w:ascii="宋体" w:eastAsia="宋体" w:hAnsi="宋体" w:cs="宋体" w:hint="eastAsia"/>
          <w:bCs/>
          <w:sz w:val="44"/>
          <w:szCs w:val="44"/>
        </w:rPr>
        <w:t>县</w:t>
      </w:r>
      <w:r w:rsidR="00B25FE9">
        <w:rPr>
          <w:rFonts w:ascii="宋体" w:eastAsia="宋体" w:hAnsi="宋体" w:cs="宋体" w:hint="eastAsia"/>
          <w:bCs/>
          <w:sz w:val="44"/>
          <w:szCs w:val="44"/>
        </w:rPr>
        <w:t>学前教育和义务教育</w:t>
      </w:r>
      <w:r>
        <w:rPr>
          <w:rFonts w:ascii="宋体" w:eastAsia="宋体" w:hAnsi="宋体" w:cs="宋体" w:hint="eastAsia"/>
          <w:bCs/>
          <w:sz w:val="44"/>
          <w:szCs w:val="44"/>
        </w:rPr>
        <w:t>学生资助资金管理办法》的通知</w:t>
      </w:r>
    </w:p>
    <w:p w:rsidR="00FC6D46" w:rsidRDefault="00FC6D46">
      <w:pPr>
        <w:spacing w:line="560" w:lineRule="exact"/>
        <w:jc w:val="center"/>
        <w:rPr>
          <w:rFonts w:ascii="方正小标宋_GBK" w:eastAsia="方正小标宋_GBK" w:hAnsi="方正小标宋_GBK" w:cs="方正小标宋_GBK"/>
          <w:b w:val="0"/>
          <w:sz w:val="44"/>
          <w:szCs w:val="44"/>
        </w:rPr>
      </w:pPr>
    </w:p>
    <w:p w:rsidR="00FC6D46" w:rsidRDefault="00FA5460">
      <w:pPr>
        <w:spacing w:line="560" w:lineRule="exact"/>
        <w:jc w:val="left"/>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各</w:t>
      </w:r>
      <w:r w:rsidR="00B25FE9">
        <w:rPr>
          <w:rFonts w:ascii="仿宋_GB2312" w:eastAsia="仿宋_GB2312" w:hAnsi="仿宋_GB2312" w:cs="仿宋_GB2312" w:hint="eastAsia"/>
          <w:b w:val="0"/>
          <w:sz w:val="32"/>
          <w:szCs w:val="32"/>
        </w:rPr>
        <w:t>义务教育学校</w:t>
      </w:r>
      <w:r>
        <w:rPr>
          <w:rFonts w:ascii="仿宋_GB2312" w:eastAsia="仿宋_GB2312" w:hAnsi="仿宋_GB2312" w:cs="仿宋_GB2312"/>
          <w:b w:val="0"/>
          <w:sz w:val="32"/>
          <w:szCs w:val="32"/>
        </w:rPr>
        <w:t>、幼儿园</w:t>
      </w:r>
      <w:r w:rsidR="00AD4035">
        <w:rPr>
          <w:rFonts w:ascii="仿宋_GB2312" w:eastAsia="仿宋_GB2312" w:hAnsi="仿宋_GB2312" w:cs="仿宋_GB2312" w:hint="eastAsia"/>
          <w:b w:val="0"/>
          <w:sz w:val="32"/>
          <w:szCs w:val="32"/>
        </w:rPr>
        <w:t>：</w:t>
      </w:r>
    </w:p>
    <w:p w:rsidR="00FC6D46" w:rsidRDefault="00AD4035">
      <w:pPr>
        <w:spacing w:line="560" w:lineRule="exact"/>
        <w:ind w:firstLine="640"/>
        <w:jc w:val="left"/>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为规范</w:t>
      </w:r>
      <w:r w:rsidR="001C16EF">
        <w:rPr>
          <w:rFonts w:ascii="仿宋_GB2312" w:eastAsia="仿宋_GB2312" w:hAnsi="仿宋_GB2312" w:cs="仿宋_GB2312" w:hint="eastAsia"/>
          <w:b w:val="0"/>
          <w:sz w:val="32"/>
          <w:szCs w:val="32"/>
        </w:rPr>
        <w:t>和加强学生资助资金管理，提高资金使用效益，确保资助工作顺利开展，</w:t>
      </w:r>
      <w:r w:rsidR="00D52E26" w:rsidRPr="00D52E26">
        <w:rPr>
          <w:rFonts w:ascii="仿宋_GB2312" w:eastAsia="仿宋_GB2312" w:hAnsi="仿宋_GB2312" w:cs="仿宋_GB2312" w:hint="eastAsia"/>
          <w:b w:val="0"/>
          <w:sz w:val="32"/>
          <w:szCs w:val="32"/>
        </w:rPr>
        <w:t>根据</w:t>
      </w:r>
      <w:r w:rsidR="00E56B2A">
        <w:rPr>
          <w:rFonts w:ascii="仿宋_GB2312" w:eastAsia="仿宋_GB2312" w:hAnsi="仿宋_GB2312" w:cs="仿宋_GB2312" w:hint="eastAsia"/>
          <w:b w:val="0"/>
          <w:sz w:val="32"/>
          <w:szCs w:val="32"/>
        </w:rPr>
        <w:t>《</w:t>
      </w:r>
      <w:r w:rsidR="00A13890">
        <w:rPr>
          <w:rFonts w:ascii="仿宋_GB2312" w:eastAsia="仿宋_GB2312" w:hAnsi="仿宋_GB2312" w:cs="仿宋_GB2312" w:hint="eastAsia"/>
          <w:b w:val="0"/>
          <w:sz w:val="32"/>
          <w:szCs w:val="32"/>
        </w:rPr>
        <w:t>支持学前教育发展</w:t>
      </w:r>
      <w:r w:rsidR="00E56B2A">
        <w:rPr>
          <w:rFonts w:ascii="仿宋_GB2312" w:eastAsia="仿宋_GB2312" w:hAnsi="仿宋_GB2312" w:cs="仿宋_GB2312" w:hint="eastAsia"/>
          <w:b w:val="0"/>
          <w:sz w:val="32"/>
          <w:szCs w:val="32"/>
        </w:rPr>
        <w:t>资金管理办法》</w:t>
      </w:r>
      <w:r w:rsidR="00E56B2A" w:rsidRPr="00E56B2A">
        <w:rPr>
          <w:rFonts w:ascii="仿宋_GB2312" w:eastAsia="仿宋_GB2312" w:hAnsi="仿宋_GB2312" w:cs="仿宋_GB2312" w:hint="eastAsia"/>
          <w:b w:val="0"/>
          <w:sz w:val="32"/>
          <w:szCs w:val="32"/>
        </w:rPr>
        <w:t>（</w:t>
      </w:r>
      <w:r w:rsidR="00A13890">
        <w:rPr>
          <w:rFonts w:ascii="仿宋_GB2312" w:eastAsia="仿宋_GB2312" w:hAnsi="仿宋_GB2312" w:cs="仿宋_GB2312" w:hint="eastAsia"/>
          <w:b w:val="0"/>
          <w:sz w:val="32"/>
          <w:szCs w:val="32"/>
        </w:rPr>
        <w:t>财</w:t>
      </w:r>
      <w:r w:rsidR="00E56B2A" w:rsidRPr="00E56B2A">
        <w:rPr>
          <w:rFonts w:ascii="仿宋_GB2312" w:eastAsia="仿宋_GB2312" w:hAnsi="仿宋_GB2312" w:cs="仿宋_GB2312" w:hint="eastAsia"/>
          <w:b w:val="0"/>
          <w:sz w:val="32"/>
          <w:szCs w:val="32"/>
        </w:rPr>
        <w:t>教</w:t>
      </w:r>
      <w:r w:rsidR="00005780" w:rsidRPr="00005780">
        <w:rPr>
          <w:rFonts w:ascii="仿宋_GB2312" w:eastAsia="仿宋_GB2312" w:hAnsi="仿宋_GB2312" w:cs="仿宋_GB2312" w:hint="eastAsia"/>
          <w:b w:val="0"/>
          <w:sz w:val="32"/>
          <w:szCs w:val="32"/>
        </w:rPr>
        <w:t>〔20</w:t>
      </w:r>
      <w:r w:rsidR="00A13890">
        <w:rPr>
          <w:rFonts w:ascii="仿宋_GB2312" w:eastAsia="仿宋_GB2312" w:hAnsi="仿宋_GB2312" w:cs="仿宋_GB2312" w:hint="eastAsia"/>
          <w:b w:val="0"/>
          <w:sz w:val="32"/>
          <w:szCs w:val="32"/>
        </w:rPr>
        <w:t>21</w:t>
      </w:r>
      <w:r w:rsidR="00005780" w:rsidRPr="00005780">
        <w:rPr>
          <w:rFonts w:ascii="仿宋_GB2312" w:eastAsia="仿宋_GB2312" w:hAnsi="仿宋_GB2312" w:cs="仿宋_GB2312" w:hint="eastAsia"/>
          <w:b w:val="0"/>
          <w:sz w:val="32"/>
          <w:szCs w:val="32"/>
        </w:rPr>
        <w:t>〕</w:t>
      </w:r>
      <w:r w:rsidR="00A13890">
        <w:rPr>
          <w:rFonts w:ascii="仿宋_GB2312" w:eastAsia="仿宋_GB2312" w:hAnsi="仿宋_GB2312" w:cs="仿宋_GB2312" w:hint="eastAsia"/>
          <w:b w:val="0"/>
          <w:sz w:val="32"/>
          <w:szCs w:val="32"/>
        </w:rPr>
        <w:t>73</w:t>
      </w:r>
      <w:r w:rsidR="00E56B2A" w:rsidRPr="00E56B2A">
        <w:rPr>
          <w:rFonts w:ascii="仿宋_GB2312" w:eastAsia="仿宋_GB2312" w:hAnsi="仿宋_GB2312" w:cs="仿宋_GB2312" w:hint="eastAsia"/>
          <w:b w:val="0"/>
          <w:sz w:val="32"/>
          <w:szCs w:val="32"/>
        </w:rPr>
        <w:t>号）</w:t>
      </w:r>
      <w:r w:rsidR="00D52E26" w:rsidRPr="00D52E26">
        <w:rPr>
          <w:rFonts w:ascii="仿宋_GB2312" w:eastAsia="仿宋_GB2312" w:hAnsi="仿宋_GB2312" w:cs="仿宋_GB2312" w:hint="eastAsia"/>
          <w:b w:val="0"/>
          <w:sz w:val="32"/>
          <w:szCs w:val="32"/>
        </w:rPr>
        <w:t>《安徽省</w:t>
      </w:r>
      <w:r w:rsidR="00A13890">
        <w:rPr>
          <w:rFonts w:ascii="仿宋_GB2312" w:eastAsia="仿宋_GB2312" w:hAnsi="仿宋_GB2312" w:cs="仿宋_GB2312" w:hint="eastAsia"/>
          <w:b w:val="0"/>
          <w:sz w:val="32"/>
          <w:szCs w:val="32"/>
        </w:rPr>
        <w:t>城乡义务教育补助经费管理</w:t>
      </w:r>
      <w:r w:rsidR="00D52E26" w:rsidRPr="00D52E26">
        <w:rPr>
          <w:rFonts w:ascii="仿宋_GB2312" w:eastAsia="仿宋_GB2312" w:hAnsi="仿宋_GB2312" w:cs="仿宋_GB2312" w:hint="eastAsia"/>
          <w:b w:val="0"/>
          <w:sz w:val="32"/>
          <w:szCs w:val="32"/>
        </w:rPr>
        <w:t>办法》（皖财教〔202</w:t>
      </w:r>
      <w:r w:rsidR="00A13890">
        <w:rPr>
          <w:rFonts w:ascii="仿宋_GB2312" w:eastAsia="仿宋_GB2312" w:hAnsi="仿宋_GB2312" w:cs="仿宋_GB2312" w:hint="eastAsia"/>
          <w:b w:val="0"/>
          <w:sz w:val="32"/>
          <w:szCs w:val="32"/>
        </w:rPr>
        <w:t>1</w:t>
      </w:r>
      <w:r w:rsidR="00D52E26" w:rsidRPr="00D52E26">
        <w:rPr>
          <w:rFonts w:ascii="仿宋_GB2312" w:eastAsia="仿宋_GB2312" w:hAnsi="仿宋_GB2312" w:cs="仿宋_GB2312" w:hint="eastAsia"/>
          <w:b w:val="0"/>
          <w:sz w:val="32"/>
          <w:szCs w:val="32"/>
        </w:rPr>
        <w:t>〕</w:t>
      </w:r>
      <w:r w:rsidR="00A13890">
        <w:rPr>
          <w:rFonts w:ascii="仿宋_GB2312" w:eastAsia="仿宋_GB2312" w:hAnsi="仿宋_GB2312" w:cs="仿宋_GB2312" w:hint="eastAsia"/>
          <w:b w:val="0"/>
          <w:sz w:val="32"/>
          <w:szCs w:val="32"/>
        </w:rPr>
        <w:t>710</w:t>
      </w:r>
      <w:r w:rsidR="00D52E26" w:rsidRPr="00D52E26">
        <w:rPr>
          <w:rFonts w:ascii="仿宋_GB2312" w:eastAsia="仿宋_GB2312" w:hAnsi="仿宋_GB2312" w:cs="仿宋_GB2312" w:hint="eastAsia"/>
          <w:b w:val="0"/>
          <w:sz w:val="32"/>
          <w:szCs w:val="32"/>
        </w:rPr>
        <w:t>号）规定，</w:t>
      </w:r>
      <w:r w:rsidR="00B25FE9">
        <w:rPr>
          <w:rFonts w:ascii="仿宋_GB2312" w:eastAsia="仿宋_GB2312" w:hAnsi="仿宋_GB2312" w:cs="仿宋_GB2312" w:hint="eastAsia"/>
          <w:b w:val="0"/>
          <w:sz w:val="32"/>
          <w:szCs w:val="32"/>
        </w:rPr>
        <w:t>制定本办法</w:t>
      </w:r>
      <w:r w:rsidR="00D52E26" w:rsidRPr="00D52E26">
        <w:rPr>
          <w:rFonts w:ascii="仿宋_GB2312" w:eastAsia="仿宋_GB2312" w:hAnsi="仿宋_GB2312" w:cs="仿宋_GB2312" w:hint="eastAsia"/>
          <w:b w:val="0"/>
          <w:sz w:val="32"/>
          <w:szCs w:val="32"/>
        </w:rPr>
        <w:t>，请遵照执行。</w:t>
      </w:r>
    </w:p>
    <w:p w:rsidR="00FC6D46" w:rsidRPr="00A13890" w:rsidRDefault="00FC6D46">
      <w:pPr>
        <w:spacing w:line="560" w:lineRule="exact"/>
        <w:ind w:firstLine="640"/>
        <w:jc w:val="left"/>
        <w:rPr>
          <w:rFonts w:ascii="仿宋_GB2312" w:eastAsia="仿宋_GB2312" w:hAnsi="仿宋_GB2312" w:cs="仿宋_GB2312"/>
          <w:b w:val="0"/>
          <w:sz w:val="32"/>
          <w:szCs w:val="32"/>
        </w:rPr>
      </w:pPr>
    </w:p>
    <w:p w:rsidR="00FC6D46" w:rsidRPr="00A13890" w:rsidRDefault="001C16EF" w:rsidP="00A13890">
      <w:pPr>
        <w:spacing w:line="560" w:lineRule="exact"/>
        <w:ind w:leftChars="284" w:left="5004" w:hangingChars="1350" w:hanging="4320"/>
        <w:jc w:val="left"/>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黟</w:t>
      </w:r>
      <w:r w:rsidR="009A2BBE">
        <w:rPr>
          <w:rFonts w:ascii="仿宋_GB2312" w:eastAsia="仿宋_GB2312" w:hAnsi="仿宋_GB2312" w:cs="仿宋_GB2312" w:hint="eastAsia"/>
          <w:b w:val="0"/>
          <w:sz w:val="32"/>
          <w:szCs w:val="32"/>
        </w:rPr>
        <w:t>县教育</w:t>
      </w:r>
      <w:r w:rsidR="00AD4035">
        <w:rPr>
          <w:rFonts w:ascii="仿宋_GB2312" w:eastAsia="仿宋_GB2312" w:hAnsi="仿宋_GB2312" w:cs="仿宋_GB2312" w:hint="eastAsia"/>
          <w:b w:val="0"/>
          <w:sz w:val="32"/>
          <w:szCs w:val="32"/>
        </w:rPr>
        <w:t xml:space="preserve">局   </w:t>
      </w:r>
      <w:r>
        <w:rPr>
          <w:rFonts w:ascii="仿宋_GB2312" w:eastAsia="仿宋_GB2312" w:hAnsi="仿宋_GB2312" w:cs="仿宋_GB2312" w:hint="eastAsia"/>
          <w:b w:val="0"/>
          <w:sz w:val="32"/>
          <w:szCs w:val="32"/>
        </w:rPr>
        <w:t>黟</w:t>
      </w:r>
      <w:r w:rsidR="009A2BBE">
        <w:rPr>
          <w:rFonts w:ascii="仿宋_GB2312" w:eastAsia="仿宋_GB2312" w:hAnsi="仿宋_GB2312" w:cs="仿宋_GB2312" w:hint="eastAsia"/>
          <w:b w:val="0"/>
          <w:sz w:val="32"/>
          <w:szCs w:val="32"/>
        </w:rPr>
        <w:t>县财政</w:t>
      </w:r>
      <w:r w:rsidR="00AD4035">
        <w:rPr>
          <w:rFonts w:ascii="仿宋_GB2312" w:eastAsia="仿宋_GB2312" w:hAnsi="仿宋_GB2312" w:cs="仿宋_GB2312" w:hint="eastAsia"/>
          <w:b w:val="0"/>
          <w:sz w:val="32"/>
          <w:szCs w:val="32"/>
        </w:rPr>
        <w:t>局                      202</w:t>
      </w:r>
      <w:r w:rsidR="00B25FE9">
        <w:rPr>
          <w:rFonts w:ascii="仿宋_GB2312" w:eastAsia="仿宋_GB2312" w:hAnsi="仿宋_GB2312" w:cs="仿宋_GB2312" w:hint="eastAsia"/>
          <w:b w:val="0"/>
          <w:sz w:val="32"/>
          <w:szCs w:val="32"/>
        </w:rPr>
        <w:t>4</w:t>
      </w:r>
      <w:r w:rsidR="00AD4035">
        <w:rPr>
          <w:rFonts w:ascii="仿宋_GB2312" w:eastAsia="仿宋_GB2312" w:hAnsi="仿宋_GB2312" w:cs="仿宋_GB2312" w:hint="eastAsia"/>
          <w:b w:val="0"/>
          <w:sz w:val="32"/>
          <w:szCs w:val="32"/>
        </w:rPr>
        <w:t>年</w:t>
      </w:r>
      <w:r w:rsidR="00B25FE9">
        <w:rPr>
          <w:rFonts w:ascii="仿宋_GB2312" w:eastAsia="仿宋_GB2312" w:hAnsi="仿宋_GB2312" w:cs="仿宋_GB2312" w:hint="eastAsia"/>
          <w:b w:val="0"/>
          <w:sz w:val="32"/>
          <w:szCs w:val="32"/>
        </w:rPr>
        <w:t>3</w:t>
      </w:r>
      <w:r w:rsidR="00AD4035">
        <w:rPr>
          <w:rFonts w:ascii="仿宋_GB2312" w:eastAsia="仿宋_GB2312" w:hAnsi="仿宋_GB2312" w:cs="仿宋_GB2312" w:hint="eastAsia"/>
          <w:b w:val="0"/>
          <w:sz w:val="32"/>
          <w:szCs w:val="32"/>
        </w:rPr>
        <w:t>月</w:t>
      </w:r>
      <w:r w:rsidR="002666B5">
        <w:rPr>
          <w:rFonts w:ascii="仿宋_GB2312" w:eastAsia="仿宋_GB2312" w:hAnsi="仿宋_GB2312" w:cs="仿宋_GB2312" w:hint="eastAsia"/>
          <w:b w:val="0"/>
          <w:sz w:val="32"/>
          <w:szCs w:val="32"/>
        </w:rPr>
        <w:t>18</w:t>
      </w:r>
      <w:r w:rsidR="00AD4035">
        <w:rPr>
          <w:rFonts w:ascii="仿宋_GB2312" w:eastAsia="仿宋_GB2312" w:hAnsi="仿宋_GB2312" w:cs="仿宋_GB2312" w:hint="eastAsia"/>
          <w:b w:val="0"/>
          <w:sz w:val="32"/>
          <w:szCs w:val="32"/>
        </w:rPr>
        <w:t>日</w:t>
      </w:r>
    </w:p>
    <w:p w:rsidR="00317B2B" w:rsidRDefault="00317B2B" w:rsidP="00B25FE9">
      <w:pPr>
        <w:spacing w:line="560" w:lineRule="exact"/>
        <w:jc w:val="center"/>
        <w:rPr>
          <w:rFonts w:ascii="宋体" w:eastAsia="宋体" w:hAnsi="宋体" w:cs="宋体"/>
          <w:bCs/>
          <w:sz w:val="44"/>
          <w:szCs w:val="44"/>
        </w:rPr>
      </w:pPr>
    </w:p>
    <w:p w:rsidR="00317B2B" w:rsidRDefault="00317B2B" w:rsidP="00B25FE9">
      <w:pPr>
        <w:spacing w:line="560" w:lineRule="exact"/>
        <w:jc w:val="center"/>
        <w:rPr>
          <w:rFonts w:ascii="宋体" w:eastAsia="宋体" w:hAnsi="宋体" w:cs="宋体"/>
          <w:bCs/>
          <w:sz w:val="44"/>
          <w:szCs w:val="44"/>
        </w:rPr>
      </w:pPr>
      <w:bookmarkStart w:id="1" w:name="_GoBack"/>
      <w:bookmarkEnd w:id="1"/>
    </w:p>
    <w:p w:rsidR="00B25FE9" w:rsidRDefault="00C45E9F" w:rsidP="00B25FE9">
      <w:pPr>
        <w:spacing w:line="560" w:lineRule="exact"/>
        <w:jc w:val="center"/>
        <w:rPr>
          <w:rFonts w:ascii="宋体" w:eastAsia="宋体" w:hAnsi="宋体" w:cs="宋体"/>
          <w:bCs/>
          <w:sz w:val="44"/>
          <w:szCs w:val="44"/>
        </w:rPr>
      </w:pPr>
      <w:r>
        <w:rPr>
          <w:rFonts w:ascii="宋体" w:eastAsia="宋体" w:hAnsi="宋体" w:cs="宋体" w:hint="eastAsia"/>
          <w:bCs/>
          <w:sz w:val="44"/>
          <w:szCs w:val="44"/>
        </w:rPr>
        <w:t>黟</w:t>
      </w:r>
      <w:r w:rsidR="00AD4035">
        <w:rPr>
          <w:rFonts w:ascii="宋体" w:eastAsia="宋体" w:hAnsi="宋体" w:cs="宋体" w:hint="eastAsia"/>
          <w:bCs/>
          <w:sz w:val="44"/>
          <w:szCs w:val="44"/>
        </w:rPr>
        <w:t>县</w:t>
      </w:r>
      <w:r w:rsidR="00B25FE9">
        <w:rPr>
          <w:rFonts w:ascii="宋体" w:eastAsia="宋体" w:hAnsi="宋体" w:cs="宋体" w:hint="eastAsia"/>
          <w:bCs/>
          <w:sz w:val="44"/>
          <w:szCs w:val="44"/>
        </w:rPr>
        <w:t>学前教育和义务教育</w:t>
      </w:r>
      <w:r w:rsidR="00AD4035">
        <w:rPr>
          <w:rFonts w:ascii="宋体" w:eastAsia="宋体" w:hAnsi="宋体" w:cs="宋体" w:hint="eastAsia"/>
          <w:bCs/>
          <w:sz w:val="44"/>
          <w:szCs w:val="44"/>
        </w:rPr>
        <w:t>学生资助</w:t>
      </w:r>
    </w:p>
    <w:p w:rsidR="00FC6D46" w:rsidRDefault="00AD4035" w:rsidP="00B25FE9">
      <w:pPr>
        <w:spacing w:line="560" w:lineRule="exact"/>
        <w:jc w:val="center"/>
        <w:rPr>
          <w:rFonts w:ascii="宋体" w:eastAsia="宋体" w:hAnsi="宋体" w:cs="宋体"/>
          <w:bCs/>
          <w:sz w:val="44"/>
          <w:szCs w:val="44"/>
        </w:rPr>
      </w:pPr>
      <w:r>
        <w:rPr>
          <w:rFonts w:ascii="宋体" w:eastAsia="宋体" w:hAnsi="宋体" w:cs="宋体" w:hint="eastAsia"/>
          <w:bCs/>
          <w:sz w:val="44"/>
          <w:szCs w:val="44"/>
        </w:rPr>
        <w:t>资金管理办法</w:t>
      </w:r>
    </w:p>
    <w:p w:rsidR="00FC6D46" w:rsidRDefault="00FC6D46">
      <w:pPr>
        <w:spacing w:line="560" w:lineRule="exact"/>
        <w:rPr>
          <w:rFonts w:ascii="仿宋_GB2312" w:eastAsia="仿宋_GB2312" w:hAnsi="仿宋_GB2312" w:cs="仿宋_GB2312"/>
          <w:b w:val="0"/>
          <w:sz w:val="32"/>
          <w:szCs w:val="32"/>
        </w:rPr>
      </w:pPr>
    </w:p>
    <w:p w:rsidR="00FC6D46" w:rsidRDefault="00AD4035">
      <w:pPr>
        <w:spacing w:line="560" w:lineRule="exact"/>
        <w:jc w:val="center"/>
        <w:rPr>
          <w:rFonts w:ascii="黑体" w:eastAsia="黑体" w:hAnsi="黑体" w:cs="黑体"/>
          <w:b w:val="0"/>
          <w:sz w:val="32"/>
          <w:szCs w:val="32"/>
        </w:rPr>
      </w:pPr>
      <w:r>
        <w:rPr>
          <w:rFonts w:ascii="黑体" w:eastAsia="黑体" w:hAnsi="黑体" w:cs="黑体" w:hint="eastAsia"/>
          <w:b w:val="0"/>
          <w:sz w:val="32"/>
          <w:szCs w:val="32"/>
        </w:rPr>
        <w:t>第一章 总  则</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第一条</w:t>
      </w:r>
      <w:r>
        <w:rPr>
          <w:rFonts w:ascii="仿宋_GB2312" w:eastAsia="仿宋_GB2312" w:hAnsi="仿宋_GB2312" w:cs="仿宋_GB2312" w:hint="eastAsia"/>
          <w:b w:val="0"/>
          <w:sz w:val="32"/>
          <w:szCs w:val="32"/>
        </w:rPr>
        <w:t xml:space="preserve"> 为规范和加强学生资助资金管理，提高资金使用效益，确保资助工作顺利开展，按照</w:t>
      </w:r>
      <w:r w:rsidR="00A13890">
        <w:rPr>
          <w:rFonts w:ascii="仿宋_GB2312" w:eastAsia="仿宋_GB2312" w:hAnsi="仿宋_GB2312" w:cs="仿宋_GB2312" w:hint="eastAsia"/>
          <w:b w:val="0"/>
          <w:sz w:val="32"/>
          <w:szCs w:val="32"/>
        </w:rPr>
        <w:t>《支持学前教育发展资金管理办法》</w:t>
      </w:r>
      <w:r w:rsidR="00A13890" w:rsidRPr="00E56B2A">
        <w:rPr>
          <w:rFonts w:ascii="仿宋_GB2312" w:eastAsia="仿宋_GB2312" w:hAnsi="仿宋_GB2312" w:cs="仿宋_GB2312" w:hint="eastAsia"/>
          <w:b w:val="0"/>
          <w:sz w:val="32"/>
          <w:szCs w:val="32"/>
        </w:rPr>
        <w:t>（</w:t>
      </w:r>
      <w:r w:rsidR="00A13890">
        <w:rPr>
          <w:rFonts w:ascii="仿宋_GB2312" w:eastAsia="仿宋_GB2312" w:hAnsi="仿宋_GB2312" w:cs="仿宋_GB2312" w:hint="eastAsia"/>
          <w:b w:val="0"/>
          <w:sz w:val="32"/>
          <w:szCs w:val="32"/>
        </w:rPr>
        <w:t>财</w:t>
      </w:r>
      <w:r w:rsidR="00A13890" w:rsidRPr="00E56B2A">
        <w:rPr>
          <w:rFonts w:ascii="仿宋_GB2312" w:eastAsia="仿宋_GB2312" w:hAnsi="仿宋_GB2312" w:cs="仿宋_GB2312" w:hint="eastAsia"/>
          <w:b w:val="0"/>
          <w:sz w:val="32"/>
          <w:szCs w:val="32"/>
        </w:rPr>
        <w:t>教</w:t>
      </w:r>
      <w:r w:rsidR="00A13890" w:rsidRPr="00005780">
        <w:rPr>
          <w:rFonts w:ascii="仿宋_GB2312" w:eastAsia="仿宋_GB2312" w:hAnsi="仿宋_GB2312" w:cs="仿宋_GB2312" w:hint="eastAsia"/>
          <w:b w:val="0"/>
          <w:sz w:val="32"/>
          <w:szCs w:val="32"/>
        </w:rPr>
        <w:t>〔20</w:t>
      </w:r>
      <w:r w:rsidR="00A13890">
        <w:rPr>
          <w:rFonts w:ascii="仿宋_GB2312" w:eastAsia="仿宋_GB2312" w:hAnsi="仿宋_GB2312" w:cs="仿宋_GB2312" w:hint="eastAsia"/>
          <w:b w:val="0"/>
          <w:sz w:val="32"/>
          <w:szCs w:val="32"/>
        </w:rPr>
        <w:t>21</w:t>
      </w:r>
      <w:r w:rsidR="00A13890" w:rsidRPr="00005780">
        <w:rPr>
          <w:rFonts w:ascii="仿宋_GB2312" w:eastAsia="仿宋_GB2312" w:hAnsi="仿宋_GB2312" w:cs="仿宋_GB2312" w:hint="eastAsia"/>
          <w:b w:val="0"/>
          <w:sz w:val="32"/>
          <w:szCs w:val="32"/>
        </w:rPr>
        <w:t>〕</w:t>
      </w:r>
      <w:r w:rsidR="00A13890">
        <w:rPr>
          <w:rFonts w:ascii="仿宋_GB2312" w:eastAsia="仿宋_GB2312" w:hAnsi="仿宋_GB2312" w:cs="仿宋_GB2312" w:hint="eastAsia"/>
          <w:b w:val="0"/>
          <w:sz w:val="32"/>
          <w:szCs w:val="32"/>
        </w:rPr>
        <w:t>73</w:t>
      </w:r>
      <w:r w:rsidR="00A13890" w:rsidRPr="00E56B2A">
        <w:rPr>
          <w:rFonts w:ascii="仿宋_GB2312" w:eastAsia="仿宋_GB2312" w:hAnsi="仿宋_GB2312" w:cs="仿宋_GB2312" w:hint="eastAsia"/>
          <w:b w:val="0"/>
          <w:sz w:val="32"/>
          <w:szCs w:val="32"/>
        </w:rPr>
        <w:t>号）</w:t>
      </w:r>
      <w:r w:rsidR="00A13890" w:rsidRPr="00D52E26">
        <w:rPr>
          <w:rFonts w:ascii="仿宋_GB2312" w:eastAsia="仿宋_GB2312" w:hAnsi="仿宋_GB2312" w:cs="仿宋_GB2312" w:hint="eastAsia"/>
          <w:b w:val="0"/>
          <w:sz w:val="32"/>
          <w:szCs w:val="32"/>
        </w:rPr>
        <w:t>《安徽省</w:t>
      </w:r>
      <w:r w:rsidR="00A13890">
        <w:rPr>
          <w:rFonts w:ascii="仿宋_GB2312" w:eastAsia="仿宋_GB2312" w:hAnsi="仿宋_GB2312" w:cs="仿宋_GB2312" w:hint="eastAsia"/>
          <w:b w:val="0"/>
          <w:sz w:val="32"/>
          <w:szCs w:val="32"/>
        </w:rPr>
        <w:t>城乡义务教育补助经费管理</w:t>
      </w:r>
      <w:r w:rsidR="00A13890" w:rsidRPr="00D52E26">
        <w:rPr>
          <w:rFonts w:ascii="仿宋_GB2312" w:eastAsia="仿宋_GB2312" w:hAnsi="仿宋_GB2312" w:cs="仿宋_GB2312" w:hint="eastAsia"/>
          <w:b w:val="0"/>
          <w:sz w:val="32"/>
          <w:szCs w:val="32"/>
        </w:rPr>
        <w:t>办法》（皖财教〔202</w:t>
      </w:r>
      <w:r w:rsidR="00A13890">
        <w:rPr>
          <w:rFonts w:ascii="仿宋_GB2312" w:eastAsia="仿宋_GB2312" w:hAnsi="仿宋_GB2312" w:cs="仿宋_GB2312" w:hint="eastAsia"/>
          <w:b w:val="0"/>
          <w:sz w:val="32"/>
          <w:szCs w:val="32"/>
        </w:rPr>
        <w:t>1</w:t>
      </w:r>
      <w:r w:rsidR="00A13890" w:rsidRPr="00D52E26">
        <w:rPr>
          <w:rFonts w:ascii="仿宋_GB2312" w:eastAsia="仿宋_GB2312" w:hAnsi="仿宋_GB2312" w:cs="仿宋_GB2312" w:hint="eastAsia"/>
          <w:b w:val="0"/>
          <w:sz w:val="32"/>
          <w:szCs w:val="32"/>
        </w:rPr>
        <w:t>〕</w:t>
      </w:r>
      <w:r w:rsidR="00A13890">
        <w:rPr>
          <w:rFonts w:ascii="仿宋_GB2312" w:eastAsia="仿宋_GB2312" w:hAnsi="仿宋_GB2312" w:cs="仿宋_GB2312" w:hint="eastAsia"/>
          <w:b w:val="0"/>
          <w:sz w:val="32"/>
          <w:szCs w:val="32"/>
        </w:rPr>
        <w:t>710</w:t>
      </w:r>
      <w:r w:rsidR="00A13890" w:rsidRPr="00D52E26">
        <w:rPr>
          <w:rFonts w:ascii="仿宋_GB2312" w:eastAsia="仿宋_GB2312" w:hAnsi="仿宋_GB2312" w:cs="仿宋_GB2312" w:hint="eastAsia"/>
          <w:b w:val="0"/>
          <w:sz w:val="32"/>
          <w:szCs w:val="32"/>
        </w:rPr>
        <w:t>号）</w:t>
      </w:r>
      <w:r>
        <w:rPr>
          <w:rFonts w:ascii="仿宋_GB2312" w:eastAsia="仿宋_GB2312" w:hAnsi="仿宋_GB2312" w:cs="仿宋_GB2312" w:hint="eastAsia"/>
          <w:b w:val="0"/>
          <w:sz w:val="32"/>
          <w:szCs w:val="32"/>
        </w:rPr>
        <w:t>文件以及预算管理有关规定，制定本办法。</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第二条</w:t>
      </w:r>
      <w:r>
        <w:rPr>
          <w:rFonts w:ascii="仿宋_GB2312" w:eastAsia="仿宋_GB2312" w:hAnsi="仿宋_GB2312" w:cs="仿宋_GB2312" w:hint="eastAsia"/>
          <w:b w:val="0"/>
          <w:sz w:val="32"/>
          <w:szCs w:val="32"/>
        </w:rPr>
        <w:t xml:space="preserve"> 本办法所称学生资助资金是指中央、省级和县级财政安排的用于</w:t>
      </w:r>
      <w:r w:rsidR="00996F05">
        <w:rPr>
          <w:rFonts w:ascii="仿宋_GB2312" w:eastAsia="仿宋_GB2312" w:hAnsi="仿宋_GB2312" w:cs="仿宋_GB2312" w:hint="eastAsia"/>
          <w:b w:val="0"/>
          <w:sz w:val="32"/>
          <w:szCs w:val="32"/>
        </w:rPr>
        <w:t>支持</w:t>
      </w:r>
      <w:r>
        <w:rPr>
          <w:rFonts w:ascii="仿宋_GB2312" w:eastAsia="仿宋_GB2312" w:hAnsi="仿宋_GB2312" w:cs="仿宋_GB2312" w:hint="eastAsia"/>
          <w:b w:val="0"/>
          <w:sz w:val="32"/>
          <w:szCs w:val="32"/>
        </w:rPr>
        <w:t>落实</w:t>
      </w:r>
      <w:r w:rsidR="00996F05">
        <w:rPr>
          <w:rFonts w:ascii="仿宋_GB2312" w:eastAsia="仿宋_GB2312" w:hAnsi="仿宋_GB2312" w:cs="仿宋_GB2312" w:hint="eastAsia"/>
          <w:b w:val="0"/>
          <w:sz w:val="32"/>
          <w:szCs w:val="32"/>
        </w:rPr>
        <w:t>学前教育</w:t>
      </w:r>
      <w:r w:rsidR="00B25FE9">
        <w:rPr>
          <w:rFonts w:ascii="仿宋_GB2312" w:eastAsia="仿宋_GB2312" w:hAnsi="仿宋_GB2312" w:cs="仿宋_GB2312" w:hint="eastAsia"/>
          <w:b w:val="0"/>
          <w:sz w:val="32"/>
          <w:szCs w:val="32"/>
        </w:rPr>
        <w:t>和</w:t>
      </w:r>
      <w:r w:rsidR="00996F05">
        <w:rPr>
          <w:rFonts w:ascii="仿宋_GB2312" w:eastAsia="仿宋_GB2312" w:hAnsi="仿宋_GB2312" w:cs="仿宋_GB2312"/>
          <w:b w:val="0"/>
          <w:sz w:val="32"/>
          <w:szCs w:val="32"/>
        </w:rPr>
        <w:t>义务教育</w:t>
      </w:r>
      <w:r>
        <w:rPr>
          <w:rFonts w:ascii="仿宋_GB2312" w:eastAsia="仿宋_GB2312" w:hAnsi="仿宋_GB2312" w:cs="仿宋_GB2312" w:hint="eastAsia"/>
          <w:b w:val="0"/>
          <w:sz w:val="32"/>
          <w:szCs w:val="32"/>
        </w:rPr>
        <w:t>国家资助政策的资金，包括</w:t>
      </w:r>
      <w:r w:rsidR="000942FB">
        <w:rPr>
          <w:rFonts w:ascii="仿宋_GB2312" w:eastAsia="仿宋_GB2312" w:hAnsi="仿宋_GB2312" w:cs="仿宋_GB2312" w:hint="eastAsia"/>
          <w:b w:val="0"/>
          <w:sz w:val="32"/>
          <w:szCs w:val="32"/>
        </w:rPr>
        <w:t>困难幼儿</w:t>
      </w:r>
      <w:r w:rsidR="00B25FE9">
        <w:rPr>
          <w:rFonts w:ascii="仿宋_GB2312" w:eastAsia="仿宋_GB2312" w:hAnsi="仿宋_GB2312" w:cs="仿宋_GB2312" w:hint="eastAsia"/>
          <w:b w:val="0"/>
          <w:sz w:val="32"/>
          <w:szCs w:val="32"/>
        </w:rPr>
        <w:t>政府资助和</w:t>
      </w:r>
      <w:r w:rsidR="00967328">
        <w:rPr>
          <w:rFonts w:ascii="仿宋_GB2312" w:eastAsia="仿宋_GB2312" w:hAnsi="仿宋_GB2312" w:cs="仿宋_GB2312" w:hint="eastAsia"/>
          <w:b w:val="0"/>
          <w:sz w:val="32"/>
          <w:szCs w:val="32"/>
        </w:rPr>
        <w:t>困难</w:t>
      </w:r>
      <w:r w:rsidR="00967328">
        <w:rPr>
          <w:rFonts w:ascii="仿宋_GB2312" w:eastAsia="仿宋_GB2312" w:hAnsi="仿宋_GB2312" w:cs="仿宋_GB2312"/>
          <w:b w:val="0"/>
          <w:sz w:val="32"/>
          <w:szCs w:val="32"/>
        </w:rPr>
        <w:t>学生生活补助</w:t>
      </w:r>
      <w:r w:rsidR="00967328">
        <w:rPr>
          <w:rFonts w:ascii="仿宋_GB2312" w:eastAsia="仿宋_GB2312" w:hAnsi="仿宋_GB2312" w:cs="仿宋_GB2312" w:hint="eastAsia"/>
          <w:b w:val="0"/>
          <w:sz w:val="32"/>
          <w:szCs w:val="32"/>
        </w:rPr>
        <w:t>资金</w:t>
      </w:r>
      <w:r w:rsidR="00967328">
        <w:rPr>
          <w:rFonts w:ascii="仿宋_GB2312" w:eastAsia="仿宋_GB2312" w:hAnsi="仿宋_GB2312" w:cs="仿宋_GB2312"/>
          <w:b w:val="0"/>
          <w:sz w:val="32"/>
          <w:szCs w:val="32"/>
        </w:rPr>
        <w:t>、</w:t>
      </w:r>
      <w:r w:rsidR="00CE0993">
        <w:rPr>
          <w:rFonts w:ascii="仿宋_GB2312" w:eastAsia="仿宋_GB2312" w:hAnsi="仿宋_GB2312" w:cs="仿宋_GB2312" w:hint="eastAsia"/>
          <w:b w:val="0"/>
          <w:sz w:val="32"/>
          <w:szCs w:val="32"/>
        </w:rPr>
        <w:t>以及学校</w:t>
      </w:r>
      <w:r w:rsidR="00CE0993">
        <w:rPr>
          <w:rFonts w:ascii="仿宋_GB2312" w:eastAsia="仿宋_GB2312" w:hAnsi="仿宋_GB2312" w:cs="仿宋_GB2312"/>
          <w:b w:val="0"/>
          <w:sz w:val="32"/>
          <w:szCs w:val="32"/>
        </w:rPr>
        <w:t>按规定提取的校内资助资金</w:t>
      </w:r>
      <w:r>
        <w:rPr>
          <w:rFonts w:ascii="仿宋_GB2312" w:eastAsia="仿宋_GB2312" w:hAnsi="仿宋_GB2312" w:cs="仿宋_GB2312" w:hint="eastAsia"/>
          <w:b w:val="0"/>
          <w:sz w:val="32"/>
          <w:szCs w:val="32"/>
        </w:rPr>
        <w:t>。</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第三条</w:t>
      </w:r>
      <w:r w:rsidR="00CE0993" w:rsidRPr="00EE6195">
        <w:rPr>
          <w:rFonts w:ascii="仿宋_GB2312" w:eastAsia="仿宋_GB2312" w:hAnsi="仿宋_GB2312" w:cs="仿宋_GB2312" w:hint="eastAsia"/>
          <w:b w:val="0"/>
          <w:sz w:val="32"/>
          <w:szCs w:val="32"/>
        </w:rPr>
        <w:t>本办法所称学前教育学校是指普惠性幼儿园；义务教育学校是指根据国家有关规定批准设立的全日制小学、初中学校（含九年一贯制学校）</w:t>
      </w:r>
      <w:r>
        <w:rPr>
          <w:rFonts w:ascii="仿宋_GB2312" w:eastAsia="仿宋_GB2312" w:hAnsi="仿宋_GB2312" w:cs="仿宋_GB2312" w:hint="eastAsia"/>
          <w:b w:val="0"/>
          <w:sz w:val="32"/>
          <w:szCs w:val="32"/>
        </w:rPr>
        <w:t>。</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第四条</w:t>
      </w:r>
      <w:r>
        <w:rPr>
          <w:rFonts w:ascii="仿宋_GB2312" w:eastAsia="仿宋_GB2312" w:hAnsi="仿宋_GB2312" w:cs="仿宋_GB2312" w:hint="eastAsia"/>
          <w:b w:val="0"/>
          <w:sz w:val="32"/>
          <w:szCs w:val="32"/>
        </w:rPr>
        <w:t xml:space="preserve"> 学生资助资金由县财政局、县教育局按职责共同管理。县财政局负责组织教育部门编制学生资助资金中期财政规划和年度预算，会同县教育局按职责分配及下达资金。县教育局负责完善学生信息管理系统，加强学生学籍和资助信息管理，组织各学校</w:t>
      </w:r>
      <w:r>
        <w:rPr>
          <w:rFonts w:ascii="仿宋_GB2312" w:eastAsia="仿宋_GB2312" w:hAnsi="仿宋_GB2312" w:cs="仿宋_GB2312" w:hint="eastAsia"/>
          <w:b w:val="0"/>
          <w:color w:val="000000" w:themeColor="text1"/>
          <w:sz w:val="32"/>
          <w:szCs w:val="32"/>
        </w:rPr>
        <w:t>上报并审核</w:t>
      </w:r>
      <w:r>
        <w:rPr>
          <w:rFonts w:ascii="仿宋_GB2312" w:eastAsia="仿宋_GB2312" w:hAnsi="仿宋_GB2312" w:cs="仿宋_GB2312" w:hint="eastAsia"/>
          <w:b w:val="0"/>
          <w:sz w:val="32"/>
          <w:szCs w:val="32"/>
        </w:rPr>
        <w:t>基础数据，提出资金分配测算方案，会同县财政局对资金使用和政策执行情况进行监督管理。学校是学生资助资金使用的责任主体，应当切实履行法人责任，健全内部管理机制，具体组织预算执行。</w:t>
      </w:r>
    </w:p>
    <w:p w:rsidR="00FC6D46" w:rsidRDefault="00FC6D46">
      <w:pPr>
        <w:spacing w:line="560" w:lineRule="exact"/>
        <w:rPr>
          <w:rFonts w:ascii="仿宋_GB2312" w:eastAsia="仿宋_GB2312" w:hAnsi="仿宋_GB2312" w:cs="仿宋_GB2312"/>
          <w:b w:val="0"/>
          <w:sz w:val="32"/>
          <w:szCs w:val="32"/>
        </w:rPr>
      </w:pPr>
    </w:p>
    <w:p w:rsidR="00FC6D46" w:rsidRDefault="00AD4035">
      <w:pPr>
        <w:spacing w:line="560" w:lineRule="exact"/>
        <w:jc w:val="center"/>
        <w:rPr>
          <w:rFonts w:ascii="黑体" w:eastAsia="黑体" w:hAnsi="黑体" w:cs="黑体"/>
          <w:b w:val="0"/>
          <w:sz w:val="32"/>
          <w:szCs w:val="32"/>
        </w:rPr>
      </w:pPr>
      <w:r>
        <w:rPr>
          <w:rFonts w:ascii="黑体" w:eastAsia="黑体" w:hAnsi="黑体" w:cs="黑体" w:hint="eastAsia"/>
          <w:b w:val="0"/>
          <w:sz w:val="32"/>
          <w:szCs w:val="32"/>
        </w:rPr>
        <w:t>第二章 资助范围和标准</w:t>
      </w:r>
    </w:p>
    <w:p w:rsidR="0065213B" w:rsidRPr="0065213B" w:rsidRDefault="00AD4035" w:rsidP="0065213B">
      <w:pPr>
        <w:topLinePunct/>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第五条</w:t>
      </w:r>
      <w:r w:rsidR="0065213B" w:rsidRPr="0065213B">
        <w:rPr>
          <w:rFonts w:ascii="仿宋_GB2312" w:eastAsia="仿宋_GB2312" w:hAnsi="仿宋_GB2312" w:cs="仿宋_GB2312" w:hint="eastAsia"/>
          <w:b w:val="0"/>
          <w:sz w:val="32"/>
          <w:szCs w:val="32"/>
        </w:rPr>
        <w:t>学前教育资助范围及标准：</w:t>
      </w:r>
    </w:p>
    <w:p w:rsidR="0065213B" w:rsidRPr="0065213B" w:rsidRDefault="0065213B" w:rsidP="0065213B">
      <w:pPr>
        <w:topLinePunct/>
        <w:spacing w:line="560" w:lineRule="exact"/>
        <w:ind w:firstLineChars="200" w:firstLine="640"/>
        <w:rPr>
          <w:rFonts w:ascii="仿宋_GB2312" w:eastAsia="仿宋_GB2312" w:hAnsi="仿宋_GB2312" w:cs="仿宋_GB2312"/>
          <w:b w:val="0"/>
          <w:sz w:val="32"/>
          <w:szCs w:val="32"/>
        </w:rPr>
      </w:pPr>
      <w:r w:rsidRPr="0065213B">
        <w:rPr>
          <w:rFonts w:ascii="仿宋_GB2312" w:eastAsia="仿宋_GB2312" w:hAnsi="仿宋_GB2312" w:cs="仿宋_GB2312" w:hint="eastAsia"/>
          <w:b w:val="0"/>
          <w:sz w:val="32"/>
          <w:szCs w:val="32"/>
        </w:rPr>
        <w:t>全县公办幼儿园以及普惠性民办幼儿园在园在籍家庭经济困难幼儿，每生每年</w:t>
      </w:r>
      <w:r w:rsidR="00454AAE">
        <w:rPr>
          <w:rFonts w:ascii="仿宋_GB2312" w:eastAsia="仿宋_GB2312" w:hAnsi="仿宋_GB2312" w:cs="仿宋_GB2312" w:hint="eastAsia"/>
          <w:b w:val="0"/>
          <w:sz w:val="32"/>
          <w:szCs w:val="32"/>
        </w:rPr>
        <w:t>资助12</w:t>
      </w:r>
      <w:r w:rsidR="00AC02A8">
        <w:rPr>
          <w:rFonts w:ascii="仿宋_GB2312" w:eastAsia="仿宋_GB2312" w:hAnsi="仿宋_GB2312" w:cs="仿宋_GB2312"/>
          <w:b w:val="0"/>
          <w:sz w:val="32"/>
          <w:szCs w:val="32"/>
        </w:rPr>
        <w:t>00</w:t>
      </w:r>
      <w:r w:rsidRPr="0065213B">
        <w:rPr>
          <w:rFonts w:ascii="仿宋_GB2312" w:eastAsia="仿宋_GB2312" w:hAnsi="仿宋_GB2312" w:cs="仿宋_GB2312" w:hint="eastAsia"/>
          <w:b w:val="0"/>
          <w:sz w:val="32"/>
          <w:szCs w:val="32"/>
        </w:rPr>
        <w:t>元。</w:t>
      </w:r>
    </w:p>
    <w:p w:rsidR="0065213B" w:rsidRDefault="0065213B" w:rsidP="0065213B">
      <w:pPr>
        <w:pStyle w:val="Bodytext1"/>
        <w:spacing w:line="580" w:lineRule="exact"/>
        <w:ind w:firstLineChars="200" w:firstLine="643"/>
        <w:rPr>
          <w:rFonts w:ascii="仿宋_GB2312" w:eastAsia="仿宋_GB2312" w:hAnsi="仿宋_GB2312" w:cs="仿宋_GB2312"/>
          <w:color w:val="000000" w:themeColor="text1"/>
          <w:sz w:val="32"/>
          <w:szCs w:val="32"/>
          <w:lang w:eastAsia="zh-CN"/>
        </w:rPr>
      </w:pPr>
      <w:r>
        <w:rPr>
          <w:rFonts w:ascii="黑体" w:eastAsia="黑体" w:hAnsi="黑体" w:cs="黑体" w:hint="eastAsia"/>
          <w:b/>
          <w:sz w:val="32"/>
          <w:szCs w:val="32"/>
        </w:rPr>
        <w:t>第六</w:t>
      </w:r>
      <w:r>
        <w:rPr>
          <w:rFonts w:ascii="黑体" w:eastAsia="黑体" w:hAnsi="黑体" w:cs="黑体" w:hint="eastAsia"/>
          <w:sz w:val="32"/>
          <w:szCs w:val="32"/>
        </w:rPr>
        <w:t>条</w:t>
      </w:r>
      <w:r>
        <w:rPr>
          <w:rFonts w:ascii="仿宋_GB2312" w:eastAsia="仿宋_GB2312" w:hAnsi="仿宋_GB2312" w:cs="仿宋_GB2312" w:hint="eastAsia"/>
          <w:color w:val="000000" w:themeColor="text1"/>
          <w:sz w:val="32"/>
          <w:szCs w:val="32"/>
          <w:lang w:eastAsia="zh-CN"/>
        </w:rPr>
        <w:t>义务教育阶段学校家庭经济困难学生生活补助范围及标准：</w:t>
      </w:r>
    </w:p>
    <w:p w:rsidR="0065213B" w:rsidRDefault="0065213B" w:rsidP="0065213B">
      <w:pPr>
        <w:pStyle w:val="Bodytext1"/>
        <w:spacing w:line="580" w:lineRule="exact"/>
        <w:ind w:firstLineChars="200" w:firstLine="640"/>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（一）寄宿制困难学生生活补助。用于补助学校家庭经济困难寄宿生的生活费开支，</w:t>
      </w:r>
      <w:r>
        <w:rPr>
          <w:rFonts w:ascii="仿宋_GB2312" w:eastAsia="仿宋_GB2312" w:hAnsi="楷体" w:hint="eastAsia"/>
          <w:color w:val="000000" w:themeColor="text1"/>
          <w:sz w:val="32"/>
          <w:szCs w:val="32"/>
          <w:lang w:val="en-US" w:eastAsia="zh-CN"/>
        </w:rPr>
        <w:t>补助标准为小学每生每年1000元，初中每生每年1250元。</w:t>
      </w:r>
    </w:p>
    <w:p w:rsidR="0065213B" w:rsidRDefault="0065213B" w:rsidP="0065213B">
      <w:pPr>
        <w:pStyle w:val="Bodytext1"/>
        <w:spacing w:line="580" w:lineRule="exact"/>
        <w:ind w:firstLineChars="200" w:firstLine="640"/>
        <w:rPr>
          <w:rFonts w:ascii="仿宋_GB2312" w:eastAsia="仿宋_GB2312" w:hAnsi="楷体"/>
          <w:color w:val="000000" w:themeColor="text1"/>
          <w:sz w:val="32"/>
          <w:szCs w:val="32"/>
          <w:lang w:val="en-US" w:eastAsia="zh-CN"/>
        </w:rPr>
      </w:pPr>
      <w:r>
        <w:rPr>
          <w:rFonts w:ascii="仿宋_GB2312" w:eastAsia="仿宋_GB2312" w:hAnsi="楷体" w:hint="eastAsia"/>
          <w:color w:val="000000" w:themeColor="text1"/>
          <w:sz w:val="32"/>
          <w:szCs w:val="32"/>
          <w:lang w:val="en-US" w:eastAsia="zh-CN"/>
        </w:rPr>
        <w:t>（二）非寄宿制</w:t>
      </w:r>
      <w:r>
        <w:rPr>
          <w:rFonts w:ascii="仿宋_GB2312" w:eastAsia="仿宋_GB2312" w:hAnsi="仿宋_GB2312" w:cs="仿宋_GB2312" w:hint="eastAsia"/>
          <w:color w:val="000000" w:themeColor="text1"/>
          <w:sz w:val="32"/>
          <w:szCs w:val="32"/>
          <w:lang w:eastAsia="zh-CN"/>
        </w:rPr>
        <w:t>困难学生</w:t>
      </w:r>
      <w:r>
        <w:rPr>
          <w:rFonts w:ascii="仿宋_GB2312" w:eastAsia="仿宋_GB2312" w:hAnsi="楷体" w:hint="eastAsia"/>
          <w:color w:val="000000" w:themeColor="text1"/>
          <w:sz w:val="32"/>
          <w:szCs w:val="32"/>
          <w:lang w:val="en-US" w:eastAsia="zh-CN"/>
        </w:rPr>
        <w:t>生活补助。补助标准为小学每生每年500元，初中每生每年625元。</w:t>
      </w:r>
    </w:p>
    <w:p w:rsidR="0065213B" w:rsidRDefault="0065213B" w:rsidP="0065213B">
      <w:pPr>
        <w:pStyle w:val="Bodytext1"/>
        <w:spacing w:line="580" w:lineRule="exact"/>
        <w:ind w:firstLineChars="200" w:firstLine="640"/>
        <w:rPr>
          <w:rFonts w:ascii="仿宋_GB2312" w:eastAsia="仿宋" w:hAnsi="楷体"/>
          <w:color w:val="000000" w:themeColor="text1"/>
          <w:sz w:val="32"/>
          <w:szCs w:val="32"/>
          <w:lang w:val="en-US" w:eastAsia="zh-CN"/>
        </w:rPr>
      </w:pPr>
      <w:r>
        <w:rPr>
          <w:rFonts w:ascii="仿宋" w:eastAsia="仿宋" w:hAnsi="仿宋" w:cs="仿宋" w:hint="eastAsia"/>
          <w:color w:val="000000" w:themeColor="text1"/>
          <w:sz w:val="32"/>
          <w:szCs w:val="32"/>
        </w:rPr>
        <w:t>今后随着经济发展水平和物价变动，逐步建立补助标准动态调整机制</w:t>
      </w:r>
      <w:r>
        <w:rPr>
          <w:rFonts w:ascii="仿宋" w:eastAsia="仿宋" w:hAnsi="仿宋" w:cs="仿宋" w:hint="eastAsia"/>
          <w:color w:val="000000" w:themeColor="text1"/>
          <w:sz w:val="32"/>
          <w:szCs w:val="32"/>
          <w:lang w:eastAsia="zh-CN"/>
        </w:rPr>
        <w:t>。</w:t>
      </w:r>
    </w:p>
    <w:p w:rsidR="00FC6D46" w:rsidRDefault="00FC6D46">
      <w:pPr>
        <w:spacing w:line="560" w:lineRule="exact"/>
        <w:jc w:val="center"/>
        <w:rPr>
          <w:rFonts w:ascii="黑体" w:eastAsia="黑体" w:hAnsi="黑体" w:cs="黑体"/>
          <w:b w:val="0"/>
          <w:sz w:val="32"/>
          <w:szCs w:val="32"/>
        </w:rPr>
      </w:pPr>
    </w:p>
    <w:p w:rsidR="00FC6D46" w:rsidRDefault="00AD4035">
      <w:pPr>
        <w:spacing w:line="560" w:lineRule="exact"/>
        <w:jc w:val="center"/>
        <w:rPr>
          <w:rFonts w:ascii="黑体" w:eastAsia="黑体" w:hAnsi="黑体" w:cs="黑体"/>
          <w:b w:val="0"/>
          <w:sz w:val="32"/>
          <w:szCs w:val="32"/>
        </w:rPr>
      </w:pPr>
      <w:r>
        <w:rPr>
          <w:rFonts w:ascii="黑体" w:eastAsia="黑体" w:hAnsi="黑体" w:cs="黑体" w:hint="eastAsia"/>
          <w:b w:val="0"/>
          <w:sz w:val="32"/>
          <w:szCs w:val="32"/>
        </w:rPr>
        <w:t>第三章 资金分担和预算安排</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w:t>
      </w:r>
      <w:r w:rsidR="00454AAE">
        <w:rPr>
          <w:rFonts w:ascii="黑体" w:eastAsia="黑体" w:hAnsi="黑体" w:cs="黑体" w:hint="eastAsia"/>
          <w:b w:val="0"/>
          <w:sz w:val="32"/>
          <w:szCs w:val="32"/>
        </w:rPr>
        <w:t>七</w:t>
      </w:r>
      <w:r>
        <w:rPr>
          <w:rFonts w:ascii="黑体" w:eastAsia="黑体" w:hAnsi="黑体" w:cs="黑体" w:hint="eastAsia"/>
          <w:b w:val="0"/>
          <w:sz w:val="32"/>
          <w:szCs w:val="32"/>
        </w:rPr>
        <w:t>条</w:t>
      </w:r>
      <w:r w:rsidR="00D05E47" w:rsidRPr="00D05E47">
        <w:rPr>
          <w:rFonts w:ascii="仿宋_GB2312" w:eastAsia="仿宋_GB2312" w:hAnsi="仿宋_GB2312" w:cs="仿宋_GB2312" w:hint="eastAsia"/>
          <w:b w:val="0"/>
          <w:sz w:val="32"/>
          <w:szCs w:val="32"/>
        </w:rPr>
        <w:t>学前教育资助资金来源于中央资金</w:t>
      </w:r>
      <w:r w:rsidR="00454AAE">
        <w:rPr>
          <w:rFonts w:ascii="仿宋_GB2312" w:eastAsia="仿宋_GB2312" w:hAnsi="仿宋_GB2312" w:cs="仿宋_GB2312" w:hint="eastAsia"/>
          <w:b w:val="0"/>
          <w:sz w:val="32"/>
          <w:szCs w:val="32"/>
        </w:rPr>
        <w:t>，不足部分由县级财政分担。</w:t>
      </w:r>
    </w:p>
    <w:p w:rsidR="00D05E47"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w:t>
      </w:r>
      <w:r w:rsidR="00454AAE">
        <w:rPr>
          <w:rFonts w:ascii="黑体" w:eastAsia="黑体" w:hAnsi="黑体" w:cs="黑体" w:hint="eastAsia"/>
          <w:b w:val="0"/>
          <w:sz w:val="32"/>
          <w:szCs w:val="32"/>
        </w:rPr>
        <w:t>八</w:t>
      </w:r>
      <w:r>
        <w:rPr>
          <w:rFonts w:ascii="黑体" w:eastAsia="黑体" w:hAnsi="黑体" w:cs="黑体" w:hint="eastAsia"/>
          <w:b w:val="0"/>
          <w:sz w:val="32"/>
          <w:szCs w:val="32"/>
        </w:rPr>
        <w:t>条</w:t>
      </w:r>
      <w:r w:rsidR="00D05E47" w:rsidRPr="00D05E47">
        <w:rPr>
          <w:rFonts w:ascii="仿宋_GB2312" w:eastAsia="仿宋_GB2312" w:hAnsi="仿宋_GB2312" w:cs="仿宋_GB2312" w:hint="eastAsia"/>
          <w:b w:val="0"/>
          <w:sz w:val="32"/>
          <w:szCs w:val="32"/>
        </w:rPr>
        <w:t>义务教育阶段学校家庭经济困难学生生活补助资金由中央和县按5:5分担。</w:t>
      </w:r>
    </w:p>
    <w:p w:rsidR="00FC6D46" w:rsidRDefault="00AD4035">
      <w:pPr>
        <w:widowControl/>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w:t>
      </w:r>
      <w:r w:rsidR="00454AAE">
        <w:rPr>
          <w:rFonts w:ascii="黑体" w:eastAsia="黑体" w:hAnsi="黑体" w:cs="黑体" w:hint="eastAsia"/>
          <w:b w:val="0"/>
          <w:sz w:val="32"/>
          <w:szCs w:val="32"/>
        </w:rPr>
        <w:t>九</w:t>
      </w:r>
      <w:r>
        <w:rPr>
          <w:rFonts w:ascii="黑体" w:eastAsia="黑体" w:hAnsi="黑体" w:cs="黑体" w:hint="eastAsia"/>
          <w:b w:val="0"/>
          <w:sz w:val="32"/>
          <w:szCs w:val="32"/>
        </w:rPr>
        <w:t>条</w:t>
      </w:r>
      <w:r>
        <w:rPr>
          <w:rFonts w:ascii="仿宋_GB2312" w:eastAsia="仿宋_GB2312" w:hAnsi="仿宋_GB2312" w:cs="仿宋_GB2312" w:hint="eastAsia"/>
          <w:b w:val="0"/>
          <w:sz w:val="32"/>
          <w:szCs w:val="32"/>
        </w:rPr>
        <w:t xml:space="preserve"> 县财政按有关规定及时足额拨付应负担的资金，加强预算管理，提高资金使用效益。</w:t>
      </w:r>
    </w:p>
    <w:p w:rsidR="00FC6D46" w:rsidRDefault="00FC6D46">
      <w:pPr>
        <w:spacing w:line="560" w:lineRule="exact"/>
        <w:rPr>
          <w:rFonts w:ascii="黑体" w:eastAsia="黑体" w:hAnsi="黑体" w:cs="黑体"/>
          <w:b w:val="0"/>
          <w:sz w:val="32"/>
          <w:szCs w:val="32"/>
        </w:rPr>
      </w:pPr>
    </w:p>
    <w:p w:rsidR="00FC6D46" w:rsidRDefault="00AD4035">
      <w:pPr>
        <w:spacing w:line="560" w:lineRule="exact"/>
        <w:jc w:val="center"/>
        <w:rPr>
          <w:rFonts w:ascii="黑体" w:eastAsia="黑体" w:hAnsi="黑体" w:cs="黑体"/>
          <w:b w:val="0"/>
          <w:sz w:val="32"/>
          <w:szCs w:val="32"/>
        </w:rPr>
      </w:pPr>
      <w:r>
        <w:rPr>
          <w:rFonts w:ascii="黑体" w:eastAsia="黑体" w:hAnsi="黑体" w:cs="黑体" w:hint="eastAsia"/>
          <w:b w:val="0"/>
          <w:sz w:val="32"/>
          <w:szCs w:val="32"/>
        </w:rPr>
        <w:t>第四章 资金管理和监督</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第十条</w:t>
      </w:r>
      <w:r>
        <w:rPr>
          <w:rFonts w:ascii="仿宋_GB2312" w:eastAsia="仿宋_GB2312" w:hAnsi="仿宋_GB2312" w:cs="仿宋_GB2312" w:hint="eastAsia"/>
          <w:b w:val="0"/>
          <w:sz w:val="32"/>
          <w:szCs w:val="32"/>
        </w:rPr>
        <w:t xml:space="preserve"> 学生资助资金纳入政府预算管理，财政、教育部门要按照预算管理有关规定加强学生资助资金预算编制、执行、决算等管理。</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第十</w:t>
      </w:r>
      <w:r w:rsidR="00454AAE">
        <w:rPr>
          <w:rFonts w:ascii="黑体" w:eastAsia="黑体" w:hAnsi="黑体" w:cs="黑体" w:hint="eastAsia"/>
          <w:b w:val="0"/>
          <w:sz w:val="32"/>
          <w:szCs w:val="32"/>
        </w:rPr>
        <w:t>一</w:t>
      </w:r>
      <w:r>
        <w:rPr>
          <w:rFonts w:ascii="黑体" w:eastAsia="黑体" w:hAnsi="黑体" w:cs="黑体" w:hint="eastAsia"/>
          <w:b w:val="0"/>
          <w:sz w:val="32"/>
          <w:szCs w:val="32"/>
        </w:rPr>
        <w:t>条</w:t>
      </w:r>
      <w:r>
        <w:rPr>
          <w:rFonts w:ascii="仿宋_GB2312" w:eastAsia="仿宋_GB2312" w:hAnsi="仿宋_GB2312" w:cs="仿宋_GB2312" w:hint="eastAsia"/>
          <w:b w:val="0"/>
          <w:sz w:val="32"/>
          <w:szCs w:val="32"/>
        </w:rPr>
        <w:t xml:space="preserve"> 教育部门要加强资金发放、执行管理，做好基础数据的审核工作，对上报的可能影响资金分配结果的有关数据和信息的真实性、准确性负责；健全学生资助机构;组织学校做好家庭经济困难学生认定工作，确保应助尽助。各学校要加强学生学籍、学生资助信息系统应用，规范档案管理。学校应将学生申请表、认定结果、资金发放等有关凭证和工作情况分年度建档备查。</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第十</w:t>
      </w:r>
      <w:r w:rsidR="00454AAE">
        <w:rPr>
          <w:rFonts w:ascii="黑体" w:eastAsia="黑体" w:hAnsi="黑体" w:cs="黑体" w:hint="eastAsia"/>
          <w:b w:val="0"/>
          <w:sz w:val="32"/>
          <w:szCs w:val="32"/>
        </w:rPr>
        <w:t>二</w:t>
      </w:r>
      <w:r>
        <w:rPr>
          <w:rFonts w:ascii="黑体" w:eastAsia="黑体" w:hAnsi="黑体" w:cs="黑体" w:hint="eastAsia"/>
          <w:b w:val="0"/>
          <w:sz w:val="32"/>
          <w:szCs w:val="32"/>
        </w:rPr>
        <w:t>条</w:t>
      </w:r>
      <w:r>
        <w:rPr>
          <w:rFonts w:ascii="仿宋_GB2312" w:eastAsia="仿宋_GB2312" w:hAnsi="仿宋_GB2312" w:cs="仿宋_GB2312" w:hint="eastAsia"/>
          <w:b w:val="0"/>
          <w:sz w:val="32"/>
          <w:szCs w:val="32"/>
        </w:rPr>
        <w:t xml:space="preserve"> 财政、教育部门要按照全面实施预算绩效管理的要求，建立健全全过程预算绩效管理机制，按规定科学合理设定绩效目标，对照绩效目标做好绩效监控、绩效评价，强化绩效结果运用，按规定做好信息公开，提高资金使用效益。</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第十</w:t>
      </w:r>
      <w:r w:rsidR="00454AAE">
        <w:rPr>
          <w:rFonts w:ascii="黑体" w:eastAsia="黑体" w:hAnsi="黑体" w:cs="黑体" w:hint="eastAsia"/>
          <w:b w:val="0"/>
          <w:sz w:val="32"/>
          <w:szCs w:val="32"/>
        </w:rPr>
        <w:t>三</w:t>
      </w:r>
      <w:r>
        <w:rPr>
          <w:rFonts w:ascii="黑体" w:eastAsia="黑体" w:hAnsi="黑体" w:cs="黑体" w:hint="eastAsia"/>
          <w:b w:val="0"/>
          <w:sz w:val="32"/>
          <w:szCs w:val="32"/>
        </w:rPr>
        <w:t>条</w:t>
      </w:r>
      <w:r>
        <w:rPr>
          <w:rFonts w:ascii="仿宋_GB2312" w:eastAsia="仿宋_GB2312" w:hAnsi="仿宋_GB2312" w:cs="仿宋_GB2312" w:hint="eastAsia"/>
          <w:b w:val="0"/>
          <w:sz w:val="32"/>
          <w:szCs w:val="32"/>
        </w:rPr>
        <w:t xml:space="preserve"> 全国学生资助管理信息系统的资助数据信息是省级以上财政资金本年清算和下年预算的依据，各学校错报、漏报，或未按规定时限确认相关资助数据，造成资助资金欠缺，由各学校自行负责。</w:t>
      </w:r>
    </w:p>
    <w:p w:rsidR="00FC6D46" w:rsidRDefault="00AD4035">
      <w:pPr>
        <w:spacing w:line="560" w:lineRule="exact"/>
        <w:ind w:firstLineChars="200" w:firstLine="640"/>
      </w:pPr>
      <w:r>
        <w:rPr>
          <w:rFonts w:ascii="黑体" w:eastAsia="黑体" w:hAnsi="黑体" w:cs="黑体" w:hint="eastAsia"/>
          <w:b w:val="0"/>
          <w:sz w:val="32"/>
          <w:szCs w:val="32"/>
        </w:rPr>
        <w:t>第十</w:t>
      </w:r>
      <w:r w:rsidR="00454AAE">
        <w:rPr>
          <w:rFonts w:ascii="黑体" w:eastAsia="黑体" w:hAnsi="黑体" w:cs="黑体" w:hint="eastAsia"/>
          <w:b w:val="0"/>
          <w:sz w:val="32"/>
          <w:szCs w:val="32"/>
        </w:rPr>
        <w:t>四</w:t>
      </w:r>
      <w:r>
        <w:rPr>
          <w:rFonts w:ascii="黑体" w:eastAsia="黑体" w:hAnsi="黑体" w:cs="黑体" w:hint="eastAsia"/>
          <w:b w:val="0"/>
          <w:sz w:val="32"/>
          <w:szCs w:val="32"/>
        </w:rPr>
        <w:t>条</w:t>
      </w:r>
      <w:r>
        <w:rPr>
          <w:rFonts w:ascii="仿宋_GB2312" w:eastAsia="仿宋_GB2312" w:hAnsi="仿宋_GB2312" w:cs="仿宋_GB2312" w:hint="eastAsia"/>
          <w:b w:val="0"/>
          <w:sz w:val="32"/>
          <w:szCs w:val="32"/>
        </w:rPr>
        <w:t xml:space="preserve"> 县财政、县教育部门按职责开展资金监管和专项检查。</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w:t>
      </w:r>
      <w:r w:rsidR="00454AAE">
        <w:rPr>
          <w:rFonts w:ascii="黑体" w:eastAsia="黑体" w:hAnsi="黑体" w:cs="黑体" w:hint="eastAsia"/>
          <w:b w:val="0"/>
          <w:sz w:val="32"/>
          <w:szCs w:val="32"/>
        </w:rPr>
        <w:t>十五</w:t>
      </w:r>
      <w:r>
        <w:rPr>
          <w:rFonts w:ascii="黑体" w:eastAsia="黑体" w:hAnsi="黑体" w:cs="黑体" w:hint="eastAsia"/>
          <w:b w:val="0"/>
          <w:sz w:val="32"/>
          <w:szCs w:val="32"/>
        </w:rPr>
        <w:t>条</w:t>
      </w:r>
      <w:r>
        <w:rPr>
          <w:rFonts w:ascii="仿宋_GB2312" w:eastAsia="仿宋_GB2312" w:hAnsi="仿宋_GB2312" w:cs="仿宋_GB2312" w:hint="eastAsia"/>
          <w:b w:val="0"/>
          <w:sz w:val="32"/>
          <w:szCs w:val="32"/>
        </w:rPr>
        <w:t xml:space="preserve"> 财政、教育部门及其工作人员在学生资助资金分配和使用过程中滥用职权、玩忽职守、徇私舞弊以及违反规定分配或挤占、挪用、虚列、套取学生资助资金的，依法追究相应责任。</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申报使用学生资助资金的部门、单位及个人在资金申报、使用过程中存在违法违规行为的，按照《中华人民共和国预算法》及其实施条例、《财政违法行为处罚处分条例》等国家有关法律法规规定追究责任。</w:t>
      </w:r>
    </w:p>
    <w:p w:rsidR="00FC6D46" w:rsidRDefault="00FC6D46">
      <w:pPr>
        <w:spacing w:line="560" w:lineRule="exact"/>
        <w:rPr>
          <w:rFonts w:ascii="仿宋_GB2312" w:eastAsia="仿宋_GB2312" w:hAnsi="仿宋_GB2312" w:cs="仿宋_GB2312"/>
          <w:b w:val="0"/>
          <w:sz w:val="32"/>
          <w:szCs w:val="32"/>
        </w:rPr>
      </w:pPr>
    </w:p>
    <w:p w:rsidR="00FC6D46" w:rsidRDefault="00AD4035">
      <w:pPr>
        <w:spacing w:line="560" w:lineRule="exact"/>
        <w:jc w:val="center"/>
        <w:rPr>
          <w:rFonts w:ascii="黑体" w:eastAsia="黑体" w:hAnsi="黑体" w:cs="黑体"/>
          <w:b w:val="0"/>
          <w:sz w:val="32"/>
          <w:szCs w:val="32"/>
        </w:rPr>
      </w:pPr>
      <w:r>
        <w:rPr>
          <w:rFonts w:ascii="黑体" w:eastAsia="黑体" w:hAnsi="黑体" w:cs="黑体" w:hint="eastAsia"/>
          <w:b w:val="0"/>
          <w:sz w:val="32"/>
          <w:szCs w:val="32"/>
        </w:rPr>
        <w:t>第五章 附  则</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w:t>
      </w:r>
      <w:r w:rsidR="00454AAE">
        <w:rPr>
          <w:rFonts w:ascii="黑体" w:eastAsia="黑体" w:hAnsi="黑体" w:cs="黑体" w:hint="eastAsia"/>
          <w:b w:val="0"/>
          <w:sz w:val="32"/>
          <w:szCs w:val="32"/>
        </w:rPr>
        <w:t>十六</w:t>
      </w:r>
      <w:r>
        <w:rPr>
          <w:rFonts w:ascii="黑体" w:eastAsia="黑体" w:hAnsi="黑体" w:cs="黑体" w:hint="eastAsia"/>
          <w:b w:val="0"/>
          <w:sz w:val="32"/>
          <w:szCs w:val="32"/>
        </w:rPr>
        <w:t>条</w:t>
      </w:r>
      <w:r w:rsidR="00706B4D" w:rsidRPr="00706B4D">
        <w:rPr>
          <w:rFonts w:ascii="仿宋_GB2312" w:eastAsia="仿宋_GB2312" w:hAnsi="仿宋_GB2312" w:cs="仿宋_GB2312" w:hint="eastAsia"/>
          <w:b w:val="0"/>
          <w:sz w:val="32"/>
          <w:szCs w:val="32"/>
        </w:rPr>
        <w:t>学前教育</w:t>
      </w:r>
      <w:r w:rsidR="004C1112">
        <w:rPr>
          <w:rFonts w:ascii="仿宋_GB2312" w:eastAsia="仿宋_GB2312" w:hAnsi="仿宋_GB2312" w:cs="仿宋_GB2312" w:hint="eastAsia"/>
          <w:b w:val="0"/>
          <w:sz w:val="32"/>
          <w:szCs w:val="32"/>
        </w:rPr>
        <w:t>要</w:t>
      </w:r>
      <w:r w:rsidR="00706B4D" w:rsidRPr="00706B4D">
        <w:rPr>
          <w:rFonts w:ascii="仿宋_GB2312" w:eastAsia="仿宋_GB2312" w:hAnsi="仿宋_GB2312" w:cs="仿宋_GB2312" w:hint="eastAsia"/>
          <w:b w:val="0"/>
          <w:sz w:val="32"/>
          <w:szCs w:val="32"/>
        </w:rPr>
        <w:t>从事业收入中足额提取3%-5%</w:t>
      </w:r>
      <w:r>
        <w:rPr>
          <w:rFonts w:ascii="仿宋_GB2312" w:eastAsia="仿宋_GB2312" w:hAnsi="仿宋_GB2312" w:cs="仿宋_GB2312" w:hint="eastAsia"/>
          <w:b w:val="0"/>
          <w:sz w:val="32"/>
          <w:szCs w:val="32"/>
        </w:rPr>
        <w:t>的资金用于</w:t>
      </w:r>
      <w:r w:rsidR="004C1112">
        <w:rPr>
          <w:rFonts w:ascii="仿宋_GB2312" w:eastAsia="仿宋_GB2312" w:hAnsi="仿宋_GB2312" w:cs="仿宋_GB2312" w:hint="eastAsia"/>
          <w:b w:val="0"/>
          <w:sz w:val="32"/>
          <w:szCs w:val="32"/>
        </w:rPr>
        <w:t>困难</w:t>
      </w:r>
      <w:r>
        <w:rPr>
          <w:rFonts w:ascii="仿宋_GB2312" w:eastAsia="仿宋_GB2312" w:hAnsi="仿宋_GB2312" w:cs="仿宋_GB2312" w:hint="eastAsia"/>
          <w:b w:val="0"/>
          <w:sz w:val="32"/>
          <w:szCs w:val="32"/>
        </w:rPr>
        <w:t>学生</w:t>
      </w:r>
      <w:r w:rsidR="004C1112">
        <w:rPr>
          <w:rFonts w:ascii="仿宋_GB2312" w:eastAsia="仿宋_GB2312" w:hAnsi="仿宋_GB2312" w:cs="仿宋_GB2312" w:hint="eastAsia"/>
          <w:b w:val="0"/>
          <w:sz w:val="32"/>
          <w:szCs w:val="32"/>
        </w:rPr>
        <w:t>校内资助。</w:t>
      </w:r>
      <w:r w:rsidR="00706B4D" w:rsidRPr="00706B4D">
        <w:rPr>
          <w:rFonts w:ascii="仿宋_GB2312" w:eastAsia="仿宋_GB2312" w:hAnsi="仿宋_GB2312" w:cs="仿宋_GB2312" w:hint="eastAsia"/>
          <w:b w:val="0"/>
          <w:sz w:val="32"/>
          <w:szCs w:val="32"/>
        </w:rPr>
        <w:t>校内资助资金按学期通过银行卡发放。</w:t>
      </w:r>
    </w:p>
    <w:p w:rsidR="00FC6D46" w:rsidRDefault="00AD4035">
      <w:pPr>
        <w:spacing w:line="560" w:lineRule="exact"/>
        <w:ind w:firstLineChars="200" w:firstLine="640"/>
        <w:rPr>
          <w:rFonts w:ascii="仿宋_GB2312" w:eastAsia="仿宋_GB2312" w:hAnsi="仿宋_GB2312" w:cs="仿宋_GB2312"/>
          <w:b w:val="0"/>
          <w:sz w:val="32"/>
          <w:szCs w:val="32"/>
        </w:rPr>
      </w:pPr>
      <w:r>
        <w:rPr>
          <w:rFonts w:ascii="黑体" w:eastAsia="黑体" w:hAnsi="黑体" w:cs="黑体" w:hint="eastAsia"/>
          <w:b w:val="0"/>
          <w:sz w:val="32"/>
          <w:szCs w:val="32"/>
        </w:rPr>
        <w:t>第</w:t>
      </w:r>
      <w:r w:rsidR="00454AAE">
        <w:rPr>
          <w:rFonts w:ascii="黑体" w:eastAsia="黑体" w:hAnsi="黑体" w:cs="黑体" w:hint="eastAsia"/>
          <w:b w:val="0"/>
          <w:sz w:val="32"/>
          <w:szCs w:val="32"/>
        </w:rPr>
        <w:t>十七</w:t>
      </w:r>
      <w:r>
        <w:rPr>
          <w:rFonts w:ascii="黑体" w:eastAsia="黑体" w:hAnsi="黑体" w:cs="黑体" w:hint="eastAsia"/>
          <w:b w:val="0"/>
          <w:sz w:val="32"/>
          <w:szCs w:val="32"/>
        </w:rPr>
        <w:t>条</w:t>
      </w:r>
      <w:r>
        <w:rPr>
          <w:rFonts w:ascii="仿宋_GB2312" w:eastAsia="仿宋_GB2312" w:hAnsi="仿宋_GB2312" w:cs="仿宋_GB2312" w:hint="eastAsia"/>
          <w:b w:val="0"/>
          <w:sz w:val="32"/>
          <w:szCs w:val="32"/>
        </w:rPr>
        <w:t xml:space="preserve"> 本办法由县财政局、县教育局按职责负责解释。</w:t>
      </w:r>
    </w:p>
    <w:p w:rsidR="00FC6D46" w:rsidRDefault="00AD4035">
      <w:pPr>
        <w:spacing w:line="560" w:lineRule="exact"/>
        <w:ind w:firstLineChars="200" w:firstLine="640"/>
        <w:rPr>
          <w:rFonts w:ascii="仿宋" w:eastAsia="仿宋_GB2312" w:hAnsi="仿宋" w:cs="仿宋"/>
          <w:bCs/>
          <w:szCs w:val="32"/>
        </w:rPr>
      </w:pPr>
      <w:r>
        <w:rPr>
          <w:rFonts w:ascii="黑体" w:eastAsia="黑体" w:hAnsi="黑体" w:cs="黑体" w:hint="eastAsia"/>
          <w:b w:val="0"/>
          <w:sz w:val="32"/>
          <w:szCs w:val="32"/>
        </w:rPr>
        <w:t>第</w:t>
      </w:r>
      <w:r w:rsidR="00454AAE">
        <w:rPr>
          <w:rFonts w:ascii="黑体" w:eastAsia="黑体" w:hAnsi="黑体" w:cs="黑体" w:hint="eastAsia"/>
          <w:b w:val="0"/>
          <w:sz w:val="32"/>
          <w:szCs w:val="32"/>
        </w:rPr>
        <w:t>十八</w:t>
      </w:r>
      <w:r>
        <w:rPr>
          <w:rFonts w:ascii="黑体" w:eastAsia="黑体" w:hAnsi="黑体" w:cs="黑体" w:hint="eastAsia"/>
          <w:b w:val="0"/>
          <w:sz w:val="32"/>
          <w:szCs w:val="32"/>
        </w:rPr>
        <w:t>条</w:t>
      </w:r>
      <w:r>
        <w:rPr>
          <w:rFonts w:ascii="仿宋_GB2312" w:eastAsia="仿宋_GB2312" w:hAnsi="仿宋_GB2312" w:cs="仿宋_GB2312" w:hint="eastAsia"/>
          <w:b w:val="0"/>
          <w:sz w:val="32"/>
          <w:szCs w:val="32"/>
        </w:rPr>
        <w:t xml:space="preserve"> 本办法自印发之日起施行。</w:t>
      </w:r>
      <w:bookmarkStart w:id="2" w:name="bookmark0"/>
      <w:r>
        <w:rPr>
          <w:rFonts w:ascii="仿宋_GB2312" w:eastAsia="仿宋_GB2312" w:hAnsi="仿宋_GB2312" w:cs="仿宋_GB2312" w:hint="eastAsia"/>
          <w:b w:val="0"/>
          <w:sz w:val="32"/>
          <w:szCs w:val="32"/>
        </w:rPr>
        <w:t>此前有关规定与本办法不一致的，以本办法为准。</w:t>
      </w:r>
    </w:p>
    <w:bookmarkEnd w:id="0"/>
    <w:tbl>
      <w:tblPr>
        <w:tblStyle w:val="a6"/>
        <w:tblpPr w:leftFromText="180" w:rightFromText="180" w:vertAnchor="text" w:tblpX="-1911" w:tblpY="-22473"/>
        <w:tblOverlap w:val="never"/>
        <w:tblW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tblGrid>
      <w:tr w:rsidR="00FC6D46">
        <w:trPr>
          <w:trHeight w:val="30"/>
        </w:trPr>
        <w:tc>
          <w:tcPr>
            <w:tcW w:w="489" w:type="dxa"/>
            <w:tcBorders>
              <w:top w:val="nil"/>
              <w:left w:val="nil"/>
              <w:bottom w:val="nil"/>
              <w:right w:val="nil"/>
            </w:tcBorders>
          </w:tcPr>
          <w:p w:rsidR="00FC6D46" w:rsidRDefault="00FC6D46">
            <w:pPr>
              <w:spacing w:line="560" w:lineRule="exact"/>
              <w:rPr>
                <w:bCs/>
              </w:rPr>
            </w:pPr>
          </w:p>
        </w:tc>
      </w:tr>
    </w:tbl>
    <w:p w:rsidR="00FC6D46" w:rsidRDefault="00FC6D46">
      <w:pPr>
        <w:widowControl/>
        <w:spacing w:line="560" w:lineRule="exact"/>
        <w:rPr>
          <w:rFonts w:ascii="仿宋_GB2312" w:eastAsia="仿宋_GB2312" w:hAnsi="仿宋_GB2312" w:cs="仿宋_GB2312"/>
          <w:b w:val="0"/>
          <w:sz w:val="32"/>
          <w:szCs w:val="32"/>
        </w:rPr>
      </w:pPr>
    </w:p>
    <w:bookmarkEnd w:id="2"/>
    <w:p w:rsidR="00FC6D46" w:rsidRDefault="00FC6D46" w:rsidP="00B25FE9">
      <w:pPr>
        <w:spacing w:line="560" w:lineRule="exact"/>
        <w:jc w:val="left"/>
        <w:rPr>
          <w:rFonts w:ascii="仿宋_GB2312" w:eastAsia="仿宋_GB2312" w:hAnsi="仿宋_GB2312" w:cs="仿宋_GB2312"/>
          <w:b w:val="0"/>
          <w:sz w:val="32"/>
          <w:szCs w:val="32"/>
        </w:rPr>
      </w:pPr>
    </w:p>
    <w:sectPr w:rsidR="00FC6D46" w:rsidSect="00356D46">
      <w:footerReference w:type="default" r:id="rId7"/>
      <w:pgSz w:w="11906" w:h="16838"/>
      <w:pgMar w:top="2154" w:right="1701" w:bottom="2154"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FE0" w:rsidRDefault="00695FE0">
      <w:r>
        <w:separator/>
      </w:r>
    </w:p>
  </w:endnote>
  <w:endnote w:type="continuationSeparator" w:id="1">
    <w:p w:rsidR="00695FE0" w:rsidRDefault="00695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46" w:rsidRDefault="00356D46">
    <w:pPr>
      <w:pStyle w:val="a3"/>
    </w:pPr>
    <w:r>
      <w:pict>
        <v:shapetype id="_x0000_t202" coordsize="21600,21600" o:spt="202" path="m,l,21600r21600,l21600,xe">
          <v:stroke joinstyle="miter"/>
          <v:path gradientshapeok="t" o:connecttype="rect"/>
        </v:shapetype>
        <v:shape id="_x0000_s3073" type="#_x0000_t202" style="position:absolute;margin-left:-781pt;margin-top:0;width:4.6pt;height:21.95pt;z-index:251659264;mso-wrap-style:none;mso-position-horizontal:outside;mso-position-horizontal-relative:margin" filled="f" stroked="f">
          <v:textbox style="mso-fit-shape-to-text:t" inset="0,0,0,0">
            <w:txbxContent>
              <w:p w:rsidR="00FC6D46" w:rsidRDefault="00356D46">
                <w:pPr>
                  <w:snapToGrid w:val="0"/>
                  <w:rPr>
                    <w:sz w:val="18"/>
                  </w:rPr>
                </w:pPr>
                <w:r>
                  <w:rPr>
                    <w:rFonts w:hint="eastAsia"/>
                    <w:sz w:val="28"/>
                  </w:rPr>
                  <w:fldChar w:fldCharType="begin"/>
                </w:r>
                <w:r w:rsidR="00AD4035">
                  <w:rPr>
                    <w:rFonts w:hint="eastAsia"/>
                    <w:sz w:val="28"/>
                  </w:rPr>
                  <w:instrText xml:space="preserve"> PAGE  \* MERGEFORMAT </w:instrText>
                </w:r>
                <w:r>
                  <w:rPr>
                    <w:rFonts w:hint="eastAsia"/>
                    <w:sz w:val="28"/>
                  </w:rPr>
                  <w:fldChar w:fldCharType="separate"/>
                </w:r>
                <w:r w:rsidR="00695FE0">
                  <w:rPr>
                    <w:noProof/>
                    <w:sz w:val="28"/>
                  </w:rPr>
                  <w:t>- 1 -</w:t>
                </w:r>
                <w:r>
                  <w:rPr>
                    <w:rFonts w:hint="eastAsia"/>
                    <w:sz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FE0" w:rsidRDefault="00695FE0">
      <w:r>
        <w:separator/>
      </w:r>
    </w:p>
  </w:footnote>
  <w:footnote w:type="continuationSeparator" w:id="1">
    <w:p w:rsidR="00695FE0" w:rsidRDefault="00695F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YzQ1OTZlMDA0YTBiNTlkNTEzNmIwZTdjYzczNDg0MzQifQ=="/>
  </w:docVars>
  <w:rsids>
    <w:rsidRoot w:val="006B2AB2"/>
    <w:rsid w:val="00005780"/>
    <w:rsid w:val="00013804"/>
    <w:rsid w:val="000942FB"/>
    <w:rsid w:val="000C5B6B"/>
    <w:rsid w:val="000C61E2"/>
    <w:rsid w:val="000C68AB"/>
    <w:rsid w:val="00117911"/>
    <w:rsid w:val="00122F16"/>
    <w:rsid w:val="00130029"/>
    <w:rsid w:val="001449DC"/>
    <w:rsid w:val="00195250"/>
    <w:rsid w:val="001C16EF"/>
    <w:rsid w:val="001F2856"/>
    <w:rsid w:val="0025273D"/>
    <w:rsid w:val="00254EE0"/>
    <w:rsid w:val="002666B5"/>
    <w:rsid w:val="002912BE"/>
    <w:rsid w:val="002936D0"/>
    <w:rsid w:val="002D2DA4"/>
    <w:rsid w:val="0031640B"/>
    <w:rsid w:val="00317B2B"/>
    <w:rsid w:val="00356D46"/>
    <w:rsid w:val="00371040"/>
    <w:rsid w:val="003740EC"/>
    <w:rsid w:val="00383660"/>
    <w:rsid w:val="00391C3F"/>
    <w:rsid w:val="003A7656"/>
    <w:rsid w:val="003C304C"/>
    <w:rsid w:val="0044078D"/>
    <w:rsid w:val="00450619"/>
    <w:rsid w:val="00454AAE"/>
    <w:rsid w:val="004975F2"/>
    <w:rsid w:val="004B15E3"/>
    <w:rsid w:val="004B34BC"/>
    <w:rsid w:val="004C1112"/>
    <w:rsid w:val="004E397B"/>
    <w:rsid w:val="004F59C4"/>
    <w:rsid w:val="004F7BF5"/>
    <w:rsid w:val="005B5DB3"/>
    <w:rsid w:val="00637EBE"/>
    <w:rsid w:val="0065213B"/>
    <w:rsid w:val="006707A6"/>
    <w:rsid w:val="006800CA"/>
    <w:rsid w:val="0069580A"/>
    <w:rsid w:val="00695FE0"/>
    <w:rsid w:val="006B2AB2"/>
    <w:rsid w:val="006F1B83"/>
    <w:rsid w:val="00706B4D"/>
    <w:rsid w:val="007253E5"/>
    <w:rsid w:val="007703AF"/>
    <w:rsid w:val="0077220B"/>
    <w:rsid w:val="007E5736"/>
    <w:rsid w:val="0083229E"/>
    <w:rsid w:val="008A341E"/>
    <w:rsid w:val="008B63E2"/>
    <w:rsid w:val="008F5034"/>
    <w:rsid w:val="00967328"/>
    <w:rsid w:val="00996F05"/>
    <w:rsid w:val="009A2BBE"/>
    <w:rsid w:val="00A13890"/>
    <w:rsid w:val="00A204F3"/>
    <w:rsid w:val="00A333E4"/>
    <w:rsid w:val="00A70243"/>
    <w:rsid w:val="00A71133"/>
    <w:rsid w:val="00A91949"/>
    <w:rsid w:val="00AC02A8"/>
    <w:rsid w:val="00AC45EB"/>
    <w:rsid w:val="00AD4035"/>
    <w:rsid w:val="00AE5CFE"/>
    <w:rsid w:val="00B03E51"/>
    <w:rsid w:val="00B25FE9"/>
    <w:rsid w:val="00B84AE1"/>
    <w:rsid w:val="00BB115A"/>
    <w:rsid w:val="00BF1D0E"/>
    <w:rsid w:val="00C17E5A"/>
    <w:rsid w:val="00C42BE5"/>
    <w:rsid w:val="00C45E9F"/>
    <w:rsid w:val="00C522CB"/>
    <w:rsid w:val="00C633B4"/>
    <w:rsid w:val="00C92329"/>
    <w:rsid w:val="00C9299E"/>
    <w:rsid w:val="00CE0993"/>
    <w:rsid w:val="00D05E47"/>
    <w:rsid w:val="00D10F06"/>
    <w:rsid w:val="00D52E26"/>
    <w:rsid w:val="00DA190F"/>
    <w:rsid w:val="00DB1304"/>
    <w:rsid w:val="00DE2A4C"/>
    <w:rsid w:val="00E56B2A"/>
    <w:rsid w:val="00E863CC"/>
    <w:rsid w:val="00E94D3D"/>
    <w:rsid w:val="00EC2A88"/>
    <w:rsid w:val="00ED1CA8"/>
    <w:rsid w:val="00ED3EBC"/>
    <w:rsid w:val="00EE6195"/>
    <w:rsid w:val="00EF663B"/>
    <w:rsid w:val="00F52E5E"/>
    <w:rsid w:val="00F60BE1"/>
    <w:rsid w:val="00F66472"/>
    <w:rsid w:val="00F726E7"/>
    <w:rsid w:val="00F82CC2"/>
    <w:rsid w:val="00FA5460"/>
    <w:rsid w:val="00FB2876"/>
    <w:rsid w:val="00FC6D46"/>
    <w:rsid w:val="00FD05FB"/>
    <w:rsid w:val="00FD2E37"/>
    <w:rsid w:val="00FE2E58"/>
    <w:rsid w:val="01057190"/>
    <w:rsid w:val="01332129"/>
    <w:rsid w:val="013D36AF"/>
    <w:rsid w:val="01425DF9"/>
    <w:rsid w:val="017B0D00"/>
    <w:rsid w:val="01854C8B"/>
    <w:rsid w:val="023364A5"/>
    <w:rsid w:val="023B416E"/>
    <w:rsid w:val="0263142F"/>
    <w:rsid w:val="02F5796B"/>
    <w:rsid w:val="03660533"/>
    <w:rsid w:val="03A232DA"/>
    <w:rsid w:val="03BA291E"/>
    <w:rsid w:val="04733DBF"/>
    <w:rsid w:val="0479035B"/>
    <w:rsid w:val="04A63391"/>
    <w:rsid w:val="04BD61C1"/>
    <w:rsid w:val="05466D90"/>
    <w:rsid w:val="06252E05"/>
    <w:rsid w:val="06442A47"/>
    <w:rsid w:val="06534A1D"/>
    <w:rsid w:val="06602E87"/>
    <w:rsid w:val="067D6A10"/>
    <w:rsid w:val="06F841FF"/>
    <w:rsid w:val="072A5E42"/>
    <w:rsid w:val="072C60B6"/>
    <w:rsid w:val="077F0A98"/>
    <w:rsid w:val="082B0D01"/>
    <w:rsid w:val="08812D71"/>
    <w:rsid w:val="08A70AFB"/>
    <w:rsid w:val="08FD2055"/>
    <w:rsid w:val="09412D1B"/>
    <w:rsid w:val="09495CDA"/>
    <w:rsid w:val="09C71872"/>
    <w:rsid w:val="0A556EB2"/>
    <w:rsid w:val="0A733F5F"/>
    <w:rsid w:val="0A993366"/>
    <w:rsid w:val="0AF245D2"/>
    <w:rsid w:val="0B545FAF"/>
    <w:rsid w:val="0B795C3A"/>
    <w:rsid w:val="0B863380"/>
    <w:rsid w:val="0BB03DD2"/>
    <w:rsid w:val="0BB43D53"/>
    <w:rsid w:val="0C1C3939"/>
    <w:rsid w:val="0C3D47C3"/>
    <w:rsid w:val="0C48458A"/>
    <w:rsid w:val="0C510B41"/>
    <w:rsid w:val="0C722A80"/>
    <w:rsid w:val="0C9D5BDE"/>
    <w:rsid w:val="0C9F1C5E"/>
    <w:rsid w:val="0D7366E4"/>
    <w:rsid w:val="0DE70B56"/>
    <w:rsid w:val="0F040B2A"/>
    <w:rsid w:val="0F7670C9"/>
    <w:rsid w:val="0F9539B9"/>
    <w:rsid w:val="0F970F85"/>
    <w:rsid w:val="0F9C2716"/>
    <w:rsid w:val="0FE54DF2"/>
    <w:rsid w:val="10475E7D"/>
    <w:rsid w:val="10714AA8"/>
    <w:rsid w:val="10853D48"/>
    <w:rsid w:val="10BF709F"/>
    <w:rsid w:val="10F44F21"/>
    <w:rsid w:val="11A14F5B"/>
    <w:rsid w:val="11D2062B"/>
    <w:rsid w:val="12226A6F"/>
    <w:rsid w:val="12314103"/>
    <w:rsid w:val="123F3CF6"/>
    <w:rsid w:val="12541E99"/>
    <w:rsid w:val="126D361E"/>
    <w:rsid w:val="12700BDB"/>
    <w:rsid w:val="13086458"/>
    <w:rsid w:val="13634F64"/>
    <w:rsid w:val="136470CF"/>
    <w:rsid w:val="13686A2E"/>
    <w:rsid w:val="137260EC"/>
    <w:rsid w:val="13874BB3"/>
    <w:rsid w:val="13A744EB"/>
    <w:rsid w:val="141410C7"/>
    <w:rsid w:val="142D47CE"/>
    <w:rsid w:val="1528102C"/>
    <w:rsid w:val="153B22AD"/>
    <w:rsid w:val="15A8441C"/>
    <w:rsid w:val="15B31565"/>
    <w:rsid w:val="15DB7EB2"/>
    <w:rsid w:val="160073FF"/>
    <w:rsid w:val="160D6737"/>
    <w:rsid w:val="16515B51"/>
    <w:rsid w:val="16A05824"/>
    <w:rsid w:val="16A672F7"/>
    <w:rsid w:val="17740443"/>
    <w:rsid w:val="17983FD4"/>
    <w:rsid w:val="17A479C8"/>
    <w:rsid w:val="17CA1291"/>
    <w:rsid w:val="17E440A7"/>
    <w:rsid w:val="18934BB4"/>
    <w:rsid w:val="18BB74EF"/>
    <w:rsid w:val="18DD5AAF"/>
    <w:rsid w:val="18E32C82"/>
    <w:rsid w:val="19D14EF4"/>
    <w:rsid w:val="1A7C6A53"/>
    <w:rsid w:val="1A9B3C6B"/>
    <w:rsid w:val="1AAD4C12"/>
    <w:rsid w:val="1B1B3CC1"/>
    <w:rsid w:val="1BAD2187"/>
    <w:rsid w:val="1BBE01DE"/>
    <w:rsid w:val="1BCC085B"/>
    <w:rsid w:val="1BD96576"/>
    <w:rsid w:val="1C6507CE"/>
    <w:rsid w:val="1C8718EA"/>
    <w:rsid w:val="1D377E09"/>
    <w:rsid w:val="1D980772"/>
    <w:rsid w:val="1EA81C98"/>
    <w:rsid w:val="1EBB6CB7"/>
    <w:rsid w:val="1EFF76A8"/>
    <w:rsid w:val="1F156ADA"/>
    <w:rsid w:val="1F431750"/>
    <w:rsid w:val="203700DC"/>
    <w:rsid w:val="206160FF"/>
    <w:rsid w:val="20760EE9"/>
    <w:rsid w:val="20AE4667"/>
    <w:rsid w:val="20BA3E1F"/>
    <w:rsid w:val="219842B7"/>
    <w:rsid w:val="221F3623"/>
    <w:rsid w:val="224C382A"/>
    <w:rsid w:val="22E646F8"/>
    <w:rsid w:val="231A76B2"/>
    <w:rsid w:val="235C656E"/>
    <w:rsid w:val="23A364A9"/>
    <w:rsid w:val="23C60B28"/>
    <w:rsid w:val="23E8413F"/>
    <w:rsid w:val="23EA335D"/>
    <w:rsid w:val="241C65A2"/>
    <w:rsid w:val="24225C3F"/>
    <w:rsid w:val="24475B67"/>
    <w:rsid w:val="24A46A81"/>
    <w:rsid w:val="24D25E25"/>
    <w:rsid w:val="25142413"/>
    <w:rsid w:val="2525116F"/>
    <w:rsid w:val="25A24509"/>
    <w:rsid w:val="25A85FC7"/>
    <w:rsid w:val="25F426C5"/>
    <w:rsid w:val="26213E2F"/>
    <w:rsid w:val="26740CA9"/>
    <w:rsid w:val="26765019"/>
    <w:rsid w:val="26B33321"/>
    <w:rsid w:val="26EC684D"/>
    <w:rsid w:val="26F72216"/>
    <w:rsid w:val="26FF3A70"/>
    <w:rsid w:val="280105A2"/>
    <w:rsid w:val="284811B8"/>
    <w:rsid w:val="2856611F"/>
    <w:rsid w:val="28F74096"/>
    <w:rsid w:val="28FD559D"/>
    <w:rsid w:val="2935198A"/>
    <w:rsid w:val="29864CD4"/>
    <w:rsid w:val="29C80302"/>
    <w:rsid w:val="29CB3393"/>
    <w:rsid w:val="29F33E08"/>
    <w:rsid w:val="2A775BE5"/>
    <w:rsid w:val="2AED3A4F"/>
    <w:rsid w:val="2B285CC9"/>
    <w:rsid w:val="2B362F24"/>
    <w:rsid w:val="2B4F34BE"/>
    <w:rsid w:val="2B645AC6"/>
    <w:rsid w:val="2B753823"/>
    <w:rsid w:val="2BA4393E"/>
    <w:rsid w:val="2BCD4D58"/>
    <w:rsid w:val="2BDC180F"/>
    <w:rsid w:val="2C3E3932"/>
    <w:rsid w:val="2CB42C4B"/>
    <w:rsid w:val="2CC32E8E"/>
    <w:rsid w:val="2D221185"/>
    <w:rsid w:val="2D67285E"/>
    <w:rsid w:val="2DDA0F77"/>
    <w:rsid w:val="2E536A4C"/>
    <w:rsid w:val="2E8D17DD"/>
    <w:rsid w:val="2EB46144"/>
    <w:rsid w:val="2EBC1A81"/>
    <w:rsid w:val="2EDF1572"/>
    <w:rsid w:val="2F052FA8"/>
    <w:rsid w:val="2F054217"/>
    <w:rsid w:val="2FB60FB4"/>
    <w:rsid w:val="2FC11114"/>
    <w:rsid w:val="2FF21B26"/>
    <w:rsid w:val="302553A7"/>
    <w:rsid w:val="30921EDF"/>
    <w:rsid w:val="30AE6BA6"/>
    <w:rsid w:val="30B276D8"/>
    <w:rsid w:val="30BB6446"/>
    <w:rsid w:val="30BE6041"/>
    <w:rsid w:val="30D75A24"/>
    <w:rsid w:val="312868C4"/>
    <w:rsid w:val="31AD65AA"/>
    <w:rsid w:val="31CC05C7"/>
    <w:rsid w:val="31CD4185"/>
    <w:rsid w:val="320C7340"/>
    <w:rsid w:val="32645A7C"/>
    <w:rsid w:val="32712A46"/>
    <w:rsid w:val="328E6C96"/>
    <w:rsid w:val="32F4530F"/>
    <w:rsid w:val="32F701C0"/>
    <w:rsid w:val="337C34FE"/>
    <w:rsid w:val="33B154BC"/>
    <w:rsid w:val="33D54F62"/>
    <w:rsid w:val="346E0D57"/>
    <w:rsid w:val="347852D6"/>
    <w:rsid w:val="34D223B9"/>
    <w:rsid w:val="351E0DC4"/>
    <w:rsid w:val="361C1FE1"/>
    <w:rsid w:val="36931E7B"/>
    <w:rsid w:val="36960611"/>
    <w:rsid w:val="369D4B0B"/>
    <w:rsid w:val="36CB0D4A"/>
    <w:rsid w:val="37292AB9"/>
    <w:rsid w:val="373E6279"/>
    <w:rsid w:val="37AF5C9C"/>
    <w:rsid w:val="37DA640B"/>
    <w:rsid w:val="38240A6E"/>
    <w:rsid w:val="38775BDD"/>
    <w:rsid w:val="38A61F03"/>
    <w:rsid w:val="38E8563D"/>
    <w:rsid w:val="39D86190"/>
    <w:rsid w:val="3A7268DA"/>
    <w:rsid w:val="3ABA7846"/>
    <w:rsid w:val="3B240A45"/>
    <w:rsid w:val="3B8753A9"/>
    <w:rsid w:val="3BC259FD"/>
    <w:rsid w:val="3BE94A13"/>
    <w:rsid w:val="3C404C2C"/>
    <w:rsid w:val="3C6E1178"/>
    <w:rsid w:val="3C9F0CBF"/>
    <w:rsid w:val="3CB65E78"/>
    <w:rsid w:val="3D0A3EF8"/>
    <w:rsid w:val="3D29118C"/>
    <w:rsid w:val="3D6420EE"/>
    <w:rsid w:val="3D683CA5"/>
    <w:rsid w:val="3E0B1929"/>
    <w:rsid w:val="3E182D24"/>
    <w:rsid w:val="3E215818"/>
    <w:rsid w:val="3E61502D"/>
    <w:rsid w:val="3E65248A"/>
    <w:rsid w:val="3EC73490"/>
    <w:rsid w:val="3EE01113"/>
    <w:rsid w:val="3EE83248"/>
    <w:rsid w:val="3F42513F"/>
    <w:rsid w:val="3F513EF6"/>
    <w:rsid w:val="3F742A83"/>
    <w:rsid w:val="3F8C2786"/>
    <w:rsid w:val="40461525"/>
    <w:rsid w:val="4074255D"/>
    <w:rsid w:val="40C760C4"/>
    <w:rsid w:val="40F1511E"/>
    <w:rsid w:val="416C71F8"/>
    <w:rsid w:val="41721AD6"/>
    <w:rsid w:val="419B61F3"/>
    <w:rsid w:val="41AD23EA"/>
    <w:rsid w:val="41D10319"/>
    <w:rsid w:val="41EB000E"/>
    <w:rsid w:val="422726A5"/>
    <w:rsid w:val="42400FC1"/>
    <w:rsid w:val="425847A3"/>
    <w:rsid w:val="428D6218"/>
    <w:rsid w:val="42937E5F"/>
    <w:rsid w:val="43211775"/>
    <w:rsid w:val="433D22D9"/>
    <w:rsid w:val="434E2A56"/>
    <w:rsid w:val="437A4240"/>
    <w:rsid w:val="43AB1E58"/>
    <w:rsid w:val="440B6C3C"/>
    <w:rsid w:val="445F48A3"/>
    <w:rsid w:val="448C1D53"/>
    <w:rsid w:val="44EE5815"/>
    <w:rsid w:val="44F60109"/>
    <w:rsid w:val="45062660"/>
    <w:rsid w:val="45225B72"/>
    <w:rsid w:val="455D380F"/>
    <w:rsid w:val="46125B1D"/>
    <w:rsid w:val="467B5995"/>
    <w:rsid w:val="4760364F"/>
    <w:rsid w:val="47EB3CCE"/>
    <w:rsid w:val="480729C3"/>
    <w:rsid w:val="489A01F9"/>
    <w:rsid w:val="49717FC1"/>
    <w:rsid w:val="4975480F"/>
    <w:rsid w:val="498C1A70"/>
    <w:rsid w:val="49AC6482"/>
    <w:rsid w:val="49B60F48"/>
    <w:rsid w:val="4A4F7E61"/>
    <w:rsid w:val="4A621740"/>
    <w:rsid w:val="4A88232F"/>
    <w:rsid w:val="4AC907CC"/>
    <w:rsid w:val="4B87381B"/>
    <w:rsid w:val="4B9C2E31"/>
    <w:rsid w:val="4BBE16F9"/>
    <w:rsid w:val="4BFA69AA"/>
    <w:rsid w:val="4C89655F"/>
    <w:rsid w:val="4CD0064C"/>
    <w:rsid w:val="4D36467A"/>
    <w:rsid w:val="4D75702F"/>
    <w:rsid w:val="4D9456D4"/>
    <w:rsid w:val="4D9C4F2C"/>
    <w:rsid w:val="4DD67A4A"/>
    <w:rsid w:val="4DFA5F11"/>
    <w:rsid w:val="4E1C52EF"/>
    <w:rsid w:val="4E9771A1"/>
    <w:rsid w:val="4E9D4F96"/>
    <w:rsid w:val="4EE10BD9"/>
    <w:rsid w:val="4FD55317"/>
    <w:rsid w:val="509D5C5F"/>
    <w:rsid w:val="50F34D6F"/>
    <w:rsid w:val="513D1F85"/>
    <w:rsid w:val="514E2DF4"/>
    <w:rsid w:val="51613390"/>
    <w:rsid w:val="517D504A"/>
    <w:rsid w:val="518B1899"/>
    <w:rsid w:val="51B51A6F"/>
    <w:rsid w:val="51FA6E3E"/>
    <w:rsid w:val="52350649"/>
    <w:rsid w:val="52693665"/>
    <w:rsid w:val="52820D96"/>
    <w:rsid w:val="529E1028"/>
    <w:rsid w:val="52BC2ACA"/>
    <w:rsid w:val="52DD6E5C"/>
    <w:rsid w:val="52E37FB1"/>
    <w:rsid w:val="531C38DB"/>
    <w:rsid w:val="53696E46"/>
    <w:rsid w:val="538F6B64"/>
    <w:rsid w:val="53EC462E"/>
    <w:rsid w:val="53F26B24"/>
    <w:rsid w:val="54F11E22"/>
    <w:rsid w:val="550F14D8"/>
    <w:rsid w:val="551664DF"/>
    <w:rsid w:val="55216C35"/>
    <w:rsid w:val="55450BAF"/>
    <w:rsid w:val="55625B87"/>
    <w:rsid w:val="557C66F7"/>
    <w:rsid w:val="5587655C"/>
    <w:rsid w:val="562449D2"/>
    <w:rsid w:val="5632450F"/>
    <w:rsid w:val="56A70CBE"/>
    <w:rsid w:val="573A6F86"/>
    <w:rsid w:val="57A9570D"/>
    <w:rsid w:val="57E06EFB"/>
    <w:rsid w:val="57F268FE"/>
    <w:rsid w:val="58157206"/>
    <w:rsid w:val="581633AD"/>
    <w:rsid w:val="582C280C"/>
    <w:rsid w:val="58311CFC"/>
    <w:rsid w:val="58E85F34"/>
    <w:rsid w:val="58FA08E7"/>
    <w:rsid w:val="59310493"/>
    <w:rsid w:val="59656281"/>
    <w:rsid w:val="59671028"/>
    <w:rsid w:val="59FA55E8"/>
    <w:rsid w:val="5A787118"/>
    <w:rsid w:val="5AB2387F"/>
    <w:rsid w:val="5B067905"/>
    <w:rsid w:val="5B1B4B0F"/>
    <w:rsid w:val="5B2F4AD5"/>
    <w:rsid w:val="5B471E45"/>
    <w:rsid w:val="5BF3155B"/>
    <w:rsid w:val="5BF65549"/>
    <w:rsid w:val="5C4B0435"/>
    <w:rsid w:val="5C4B6992"/>
    <w:rsid w:val="5C652088"/>
    <w:rsid w:val="5C890077"/>
    <w:rsid w:val="5C9B58BA"/>
    <w:rsid w:val="5CEE5E1D"/>
    <w:rsid w:val="5CF5649C"/>
    <w:rsid w:val="5D1A6450"/>
    <w:rsid w:val="5DA535AA"/>
    <w:rsid w:val="5DAD0128"/>
    <w:rsid w:val="5DFD59C3"/>
    <w:rsid w:val="5E515D73"/>
    <w:rsid w:val="5E563B09"/>
    <w:rsid w:val="5E833F82"/>
    <w:rsid w:val="5ED236F5"/>
    <w:rsid w:val="5F244F2A"/>
    <w:rsid w:val="5F477F7E"/>
    <w:rsid w:val="5F5A2717"/>
    <w:rsid w:val="5F7C2B20"/>
    <w:rsid w:val="5FA20C5D"/>
    <w:rsid w:val="5FE73905"/>
    <w:rsid w:val="606F1F96"/>
    <w:rsid w:val="61610508"/>
    <w:rsid w:val="61CD45A9"/>
    <w:rsid w:val="61DC12DE"/>
    <w:rsid w:val="624027A6"/>
    <w:rsid w:val="62553AA6"/>
    <w:rsid w:val="625E722F"/>
    <w:rsid w:val="638015C8"/>
    <w:rsid w:val="63D15528"/>
    <w:rsid w:val="63DA6EEB"/>
    <w:rsid w:val="6459641A"/>
    <w:rsid w:val="64637DC6"/>
    <w:rsid w:val="647323A2"/>
    <w:rsid w:val="64A47657"/>
    <w:rsid w:val="64F055A1"/>
    <w:rsid w:val="65331F68"/>
    <w:rsid w:val="653652F3"/>
    <w:rsid w:val="653F6A04"/>
    <w:rsid w:val="65EC0033"/>
    <w:rsid w:val="65F76A0B"/>
    <w:rsid w:val="6606651B"/>
    <w:rsid w:val="66557195"/>
    <w:rsid w:val="66A6239D"/>
    <w:rsid w:val="66C22FC8"/>
    <w:rsid w:val="671C3DF5"/>
    <w:rsid w:val="67566658"/>
    <w:rsid w:val="676945B9"/>
    <w:rsid w:val="67A47CDD"/>
    <w:rsid w:val="68103074"/>
    <w:rsid w:val="68F94924"/>
    <w:rsid w:val="69160473"/>
    <w:rsid w:val="691C2C83"/>
    <w:rsid w:val="692152D8"/>
    <w:rsid w:val="695F47B3"/>
    <w:rsid w:val="699B2647"/>
    <w:rsid w:val="6A393720"/>
    <w:rsid w:val="6AA803C2"/>
    <w:rsid w:val="6B2D5615"/>
    <w:rsid w:val="6B313FDE"/>
    <w:rsid w:val="6B8E2504"/>
    <w:rsid w:val="6B921F83"/>
    <w:rsid w:val="6BAF0FC9"/>
    <w:rsid w:val="6C386C8C"/>
    <w:rsid w:val="6CA42F8D"/>
    <w:rsid w:val="6CA7028F"/>
    <w:rsid w:val="6D3F0E47"/>
    <w:rsid w:val="6DE70FCF"/>
    <w:rsid w:val="6E01464D"/>
    <w:rsid w:val="6E133A8D"/>
    <w:rsid w:val="6E333263"/>
    <w:rsid w:val="6E613733"/>
    <w:rsid w:val="6E811563"/>
    <w:rsid w:val="6EC765DF"/>
    <w:rsid w:val="6ECA2612"/>
    <w:rsid w:val="6EDB19B7"/>
    <w:rsid w:val="6EF8651E"/>
    <w:rsid w:val="6F1155FC"/>
    <w:rsid w:val="6F512036"/>
    <w:rsid w:val="6F6909D4"/>
    <w:rsid w:val="6F7A4812"/>
    <w:rsid w:val="6F932310"/>
    <w:rsid w:val="71351D1E"/>
    <w:rsid w:val="71C562ED"/>
    <w:rsid w:val="71FF757A"/>
    <w:rsid w:val="72131045"/>
    <w:rsid w:val="72517454"/>
    <w:rsid w:val="726B4B53"/>
    <w:rsid w:val="72723EEA"/>
    <w:rsid w:val="729A041F"/>
    <w:rsid w:val="729D1EE8"/>
    <w:rsid w:val="72E30620"/>
    <w:rsid w:val="736B716D"/>
    <w:rsid w:val="73AE0CAF"/>
    <w:rsid w:val="73BA3237"/>
    <w:rsid w:val="73D05E0D"/>
    <w:rsid w:val="74846052"/>
    <w:rsid w:val="74B559D4"/>
    <w:rsid w:val="74D0351D"/>
    <w:rsid w:val="74D03769"/>
    <w:rsid w:val="74D66EA7"/>
    <w:rsid w:val="74F86FDC"/>
    <w:rsid w:val="75426C61"/>
    <w:rsid w:val="754432AB"/>
    <w:rsid w:val="756C4F2F"/>
    <w:rsid w:val="75CC2593"/>
    <w:rsid w:val="75EF70C1"/>
    <w:rsid w:val="760255DA"/>
    <w:rsid w:val="76391346"/>
    <w:rsid w:val="7653387D"/>
    <w:rsid w:val="76702F3E"/>
    <w:rsid w:val="77192859"/>
    <w:rsid w:val="771D0139"/>
    <w:rsid w:val="7724346C"/>
    <w:rsid w:val="772F756F"/>
    <w:rsid w:val="773D5063"/>
    <w:rsid w:val="77665C04"/>
    <w:rsid w:val="77696BF5"/>
    <w:rsid w:val="778F39D3"/>
    <w:rsid w:val="77934508"/>
    <w:rsid w:val="779D0165"/>
    <w:rsid w:val="781451A4"/>
    <w:rsid w:val="784F082C"/>
    <w:rsid w:val="78766E8B"/>
    <w:rsid w:val="78783252"/>
    <w:rsid w:val="79020BAB"/>
    <w:rsid w:val="79BB06A0"/>
    <w:rsid w:val="79E974F7"/>
    <w:rsid w:val="79F44FDB"/>
    <w:rsid w:val="7AA65983"/>
    <w:rsid w:val="7ADB0E1F"/>
    <w:rsid w:val="7ADB378B"/>
    <w:rsid w:val="7B3E409B"/>
    <w:rsid w:val="7B487533"/>
    <w:rsid w:val="7B60470B"/>
    <w:rsid w:val="7B9E019C"/>
    <w:rsid w:val="7BE14948"/>
    <w:rsid w:val="7BE5269B"/>
    <w:rsid w:val="7BEE7AE2"/>
    <w:rsid w:val="7BF617F5"/>
    <w:rsid w:val="7C7B0810"/>
    <w:rsid w:val="7C7B5FB9"/>
    <w:rsid w:val="7CBD015A"/>
    <w:rsid w:val="7DA06958"/>
    <w:rsid w:val="7DC70E94"/>
    <w:rsid w:val="7E16625D"/>
    <w:rsid w:val="7E8F1B46"/>
    <w:rsid w:val="7EC81591"/>
    <w:rsid w:val="7F5D0371"/>
    <w:rsid w:val="7F8D42D1"/>
    <w:rsid w:val="7F8D4438"/>
    <w:rsid w:val="7FC56F7B"/>
    <w:rsid w:val="7FD136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56D46"/>
    <w:pPr>
      <w:widowControl w:val="0"/>
      <w:jc w:val="both"/>
    </w:pPr>
    <w:rPr>
      <w:rFonts w:asciiTheme="minorHAnsi" w:eastAsiaTheme="minorEastAsia" w:hAnsiTheme="minorHAnsi" w:cstheme="minorBidi"/>
      <w:b/>
      <w:kern w:val="2"/>
      <w:sz w:val="24"/>
      <w:szCs w:val="24"/>
    </w:rPr>
  </w:style>
  <w:style w:type="paragraph" w:styleId="1">
    <w:name w:val="heading 1"/>
    <w:basedOn w:val="a"/>
    <w:next w:val="a"/>
    <w:qFormat/>
    <w:rsid w:val="00356D46"/>
    <w:pPr>
      <w:widowControl/>
      <w:spacing w:before="100" w:beforeAutospacing="1" w:after="100" w:afterAutospacing="1"/>
      <w:jc w:val="left"/>
      <w:outlineLvl w:val="0"/>
    </w:pPr>
    <w:rPr>
      <w:rFonts w:ascii="宋体" w:hAnsi="宋体" w:cs="宋体"/>
      <w:bCs/>
      <w:kern w:val="36"/>
      <w:sz w:val="48"/>
      <w:szCs w:val="48"/>
    </w:rPr>
  </w:style>
  <w:style w:type="paragraph" w:styleId="2">
    <w:name w:val="heading 2"/>
    <w:basedOn w:val="a"/>
    <w:next w:val="a"/>
    <w:qFormat/>
    <w:rsid w:val="00356D46"/>
    <w:pPr>
      <w:keepNext/>
      <w:keepLines/>
      <w:spacing w:before="260" w:after="260" w:line="416" w:lineRule="auto"/>
      <w:outlineLvl w:val="1"/>
    </w:pPr>
    <w:rPr>
      <w:rFonts w:ascii="Calibri Light" w:eastAsia="宋体" w:hAnsi="Calibri Light"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56D46"/>
    <w:pPr>
      <w:tabs>
        <w:tab w:val="center" w:pos="4153"/>
        <w:tab w:val="right" w:pos="8306"/>
      </w:tabs>
      <w:snapToGrid w:val="0"/>
      <w:jc w:val="left"/>
    </w:pPr>
    <w:rPr>
      <w:sz w:val="18"/>
      <w:szCs w:val="18"/>
    </w:rPr>
  </w:style>
  <w:style w:type="paragraph" w:styleId="a4">
    <w:name w:val="header"/>
    <w:basedOn w:val="a"/>
    <w:link w:val="Char0"/>
    <w:qFormat/>
    <w:rsid w:val="00356D4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56D46"/>
    <w:pPr>
      <w:spacing w:beforeAutospacing="1" w:afterAutospacing="1"/>
      <w:jc w:val="left"/>
    </w:pPr>
    <w:rPr>
      <w:rFonts w:cs="Times New Roman"/>
      <w:kern w:val="0"/>
    </w:rPr>
  </w:style>
  <w:style w:type="table" w:styleId="a6">
    <w:name w:val="Table Grid"/>
    <w:basedOn w:val="a1"/>
    <w:qFormat/>
    <w:rsid w:val="00356D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qFormat/>
    <w:rsid w:val="00356D46"/>
    <w:rPr>
      <w:b/>
    </w:rPr>
  </w:style>
  <w:style w:type="character" w:customStyle="1" w:styleId="Char0">
    <w:name w:val="页眉 Char"/>
    <w:basedOn w:val="a0"/>
    <w:link w:val="a4"/>
    <w:qFormat/>
    <w:rsid w:val="00356D46"/>
    <w:rPr>
      <w:rFonts w:asciiTheme="minorHAnsi" w:eastAsiaTheme="minorEastAsia" w:hAnsiTheme="minorHAnsi" w:cstheme="minorBidi"/>
      <w:b/>
      <w:kern w:val="2"/>
      <w:sz w:val="18"/>
      <w:szCs w:val="18"/>
    </w:rPr>
  </w:style>
  <w:style w:type="character" w:customStyle="1" w:styleId="Char">
    <w:name w:val="页脚 Char"/>
    <w:basedOn w:val="a0"/>
    <w:link w:val="a3"/>
    <w:qFormat/>
    <w:rsid w:val="00356D46"/>
    <w:rPr>
      <w:rFonts w:asciiTheme="minorHAnsi" w:eastAsiaTheme="minorEastAsia" w:hAnsiTheme="minorHAnsi" w:cstheme="minorBidi"/>
      <w:b/>
      <w:kern w:val="2"/>
      <w:sz w:val="18"/>
      <w:szCs w:val="18"/>
    </w:rPr>
  </w:style>
  <w:style w:type="paragraph" w:customStyle="1" w:styleId="3">
    <w:name w:val="正文文本 (3)"/>
    <w:qFormat/>
    <w:rsid w:val="00356D46"/>
    <w:pPr>
      <w:widowControl w:val="0"/>
      <w:shd w:val="clear" w:color="auto" w:fill="FFFFFF"/>
      <w:spacing w:after="960" w:line="0" w:lineRule="atLeast"/>
    </w:pPr>
    <w:rPr>
      <w:rFonts w:ascii="微软雅黑" w:eastAsia="微软雅黑" w:hAnsi="微软雅黑" w:cs="微软雅黑"/>
      <w:color w:val="000000"/>
      <w:sz w:val="26"/>
      <w:szCs w:val="26"/>
      <w:lang w:val="zh-CN" w:bidi="zh-CN"/>
    </w:rPr>
  </w:style>
  <w:style w:type="paragraph" w:customStyle="1" w:styleId="10">
    <w:name w:val="标题 #1"/>
    <w:qFormat/>
    <w:rsid w:val="00356D46"/>
    <w:pPr>
      <w:widowControl w:val="0"/>
      <w:shd w:val="clear" w:color="auto" w:fill="FFFFFF"/>
      <w:spacing w:after="780" w:line="0" w:lineRule="atLeast"/>
      <w:jc w:val="center"/>
      <w:outlineLvl w:val="0"/>
    </w:pPr>
    <w:rPr>
      <w:rFonts w:ascii="微软雅黑" w:eastAsia="微软雅黑" w:hAnsi="微软雅黑" w:cs="微软雅黑"/>
      <w:color w:val="000000"/>
      <w:sz w:val="42"/>
      <w:szCs w:val="42"/>
      <w:lang w:val="zh-CN" w:bidi="zh-CN"/>
    </w:rPr>
  </w:style>
  <w:style w:type="paragraph" w:customStyle="1" w:styleId="20">
    <w:name w:val="正文文本 (2)"/>
    <w:qFormat/>
    <w:rsid w:val="00356D46"/>
    <w:pPr>
      <w:widowControl w:val="0"/>
      <w:shd w:val="clear" w:color="auto" w:fill="FFFFFF"/>
      <w:spacing w:after="240" w:line="0" w:lineRule="atLeast"/>
    </w:pPr>
    <w:rPr>
      <w:rFonts w:ascii="微软雅黑" w:eastAsia="微软雅黑" w:hAnsi="微软雅黑" w:cs="微软雅黑"/>
      <w:color w:val="000000"/>
      <w:sz w:val="30"/>
      <w:szCs w:val="30"/>
      <w:lang w:val="zh-CN" w:bidi="zh-CN"/>
    </w:rPr>
  </w:style>
  <w:style w:type="character" w:customStyle="1" w:styleId="2GB2312Char">
    <w:name w:val="样式 标题 2 + 仿宋_GB2312 Char"/>
    <w:basedOn w:val="a0"/>
    <w:qFormat/>
    <w:rsid w:val="00356D46"/>
    <w:rPr>
      <w:rFonts w:ascii="仿宋_GB2312" w:eastAsia="仿宋_GB2312" w:hAnsi="仿宋_GB2312" w:cs="Times New Roman"/>
      <w:b/>
      <w:bCs/>
      <w:kern w:val="2"/>
      <w:sz w:val="32"/>
      <w:szCs w:val="32"/>
      <w:lang w:val="en-US" w:eastAsia="zh-CN" w:bidi="ar-SA"/>
    </w:rPr>
  </w:style>
  <w:style w:type="paragraph" w:customStyle="1" w:styleId="11">
    <w:name w:val="标题1"/>
    <w:basedOn w:val="a"/>
    <w:qFormat/>
    <w:rsid w:val="00356D46"/>
    <w:pPr>
      <w:widowControl/>
      <w:spacing w:before="100" w:beforeAutospacing="1" w:after="100" w:afterAutospacing="1" w:line="312" w:lineRule="auto"/>
      <w:ind w:firstLineChars="200" w:firstLine="200"/>
      <w:jc w:val="left"/>
    </w:pPr>
    <w:rPr>
      <w:rFonts w:ascii="宋体" w:hAnsi="宋体" w:cs="宋体"/>
    </w:rPr>
  </w:style>
  <w:style w:type="paragraph" w:customStyle="1" w:styleId="xl22">
    <w:name w:val="xl22"/>
    <w:basedOn w:val="a"/>
    <w:qFormat/>
    <w:rsid w:val="00356D46"/>
    <w:pPr>
      <w:widowControl/>
      <w:spacing w:before="100" w:beforeAutospacing="1" w:after="100" w:afterAutospacing="1"/>
      <w:jc w:val="center"/>
    </w:pPr>
    <w:rPr>
      <w:rFonts w:ascii="黑体" w:eastAsia="黑体" w:hAnsi="宋体" w:hint="eastAsia"/>
      <w:kern w:val="0"/>
      <w:sz w:val="32"/>
      <w:szCs w:val="32"/>
    </w:rPr>
  </w:style>
  <w:style w:type="paragraph" w:styleId="a8">
    <w:name w:val="Balloon Text"/>
    <w:basedOn w:val="a"/>
    <w:link w:val="Char1"/>
    <w:rsid w:val="00A204F3"/>
    <w:rPr>
      <w:sz w:val="18"/>
      <w:szCs w:val="18"/>
    </w:rPr>
  </w:style>
  <w:style w:type="character" w:customStyle="1" w:styleId="Char1">
    <w:name w:val="批注框文本 Char"/>
    <w:basedOn w:val="a0"/>
    <w:link w:val="a8"/>
    <w:rsid w:val="00A204F3"/>
    <w:rPr>
      <w:rFonts w:asciiTheme="minorHAnsi" w:eastAsiaTheme="minorEastAsia" w:hAnsiTheme="minorHAnsi" w:cstheme="minorBidi"/>
      <w:b/>
      <w:kern w:val="2"/>
      <w:sz w:val="18"/>
      <w:szCs w:val="18"/>
    </w:rPr>
  </w:style>
  <w:style w:type="paragraph" w:customStyle="1" w:styleId="Bodytext1">
    <w:name w:val="Body text|1"/>
    <w:basedOn w:val="a"/>
    <w:qFormat/>
    <w:rsid w:val="0065213B"/>
    <w:pPr>
      <w:spacing w:line="418" w:lineRule="auto"/>
      <w:ind w:firstLine="400"/>
    </w:pPr>
    <w:rPr>
      <w:rFonts w:ascii="宋体" w:eastAsia="宋体" w:hAnsi="宋体" w:cs="宋体"/>
      <w:b w:val="0"/>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285</Words>
  <Characters>1630</Characters>
  <Application>Microsoft Office Word</Application>
  <DocSecurity>0</DocSecurity>
  <Lines>13</Lines>
  <Paragraphs>3</Paragraphs>
  <ScaleCrop>false</ScaleCrop>
  <Company>china</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11</cp:lastModifiedBy>
  <cp:revision>72</cp:revision>
  <cp:lastPrinted>2024-03-19T00:52:00Z</cp:lastPrinted>
  <dcterms:created xsi:type="dcterms:W3CDTF">2014-10-29T12:08:00Z</dcterms:created>
  <dcterms:modified xsi:type="dcterms:W3CDTF">2024-03-20T08:42:00Z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07D89B465C6B4E368E81770DD72F1867_12</vt:lpwstr>
  </property>
</Properties>
</file>