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黟县2022年大学生科技特派员选认报名登记表</w:t>
      </w:r>
    </w:p>
    <w:tbl>
      <w:tblPr>
        <w:tblStyle w:val="3"/>
        <w:tblpPr w:leftFromText="180" w:rightFromText="180" w:vertAnchor="text" w:horzAnchor="page" w:tblpX="2013" w:tblpY="756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13"/>
        <w:gridCol w:w="785"/>
        <w:gridCol w:w="1875"/>
        <w:gridCol w:w="1315"/>
        <w:gridCol w:w="86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婚姻状况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报考岗位及代码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hjY2IwMzMyNzYwNTU0ODhjMWYxMmEwZGFlZjIifQ=="/>
  </w:docVars>
  <w:rsids>
    <w:rsidRoot w:val="00000000"/>
    <w:rsid w:val="0ACF0033"/>
    <w:rsid w:val="33B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1</TotalTime>
  <ScaleCrop>false</ScaleCrop>
  <LinksUpToDate>false</LinksUpToDate>
  <CharactersWithSpaces>237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2022-08-22T00:51:10Z</dcterms:created>
  <dc:creator>user</dc:creator>
  <cp:lastModifiedBy>arin的小尾巴</cp:lastModifiedBy>
  <dcterms:modified xsi:type="dcterms:W3CDTF">2022-08-22T00:52:25Z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1D475CF71D964EEAA4CE9C5D881C3B0B</vt:lpwstr>
  </property>
</Properties>
</file>